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B5060" w14:textId="103F206B" w:rsidR="004D27A6" w:rsidRDefault="00385912"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ab/>
      </w:r>
      <w:r w:rsidR="00864873">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1402F900"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614179">
        <w:rPr>
          <w:rFonts w:asciiTheme="majorHAnsi" w:hAnsiTheme="majorHAnsi"/>
          <w:color w:val="FFFFFF" w:themeColor="background1"/>
          <w:sz w:val="56"/>
          <w:szCs w:val="72"/>
        </w:rPr>
        <w:t xml:space="preserve">September </w:t>
      </w:r>
      <w:r w:rsidR="007B79AF">
        <w:rPr>
          <w:rFonts w:asciiTheme="majorHAnsi" w:hAnsiTheme="majorHAnsi"/>
          <w:color w:val="FFFFFF" w:themeColor="background1"/>
          <w:sz w:val="56"/>
          <w:szCs w:val="72"/>
        </w:rPr>
        <w:t>6</w:t>
      </w:r>
      <w:r w:rsidR="008772A6">
        <w:rPr>
          <w:rFonts w:asciiTheme="majorHAnsi" w:hAnsiTheme="majorHAnsi"/>
          <w:color w:val="FFFFFF" w:themeColor="background1"/>
          <w:sz w:val="56"/>
          <w:szCs w:val="72"/>
        </w:rPr>
        <w:t>, 2024</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8230D8">
      <w:pPr>
        <w:pStyle w:val="Heading1"/>
        <w:sectPr w:rsidR="00C72BDA" w:rsidRPr="00C6148A" w:rsidSect="0083055F">
          <w:footerReference w:type="default" r:id="rId8"/>
          <w:headerReference w:type="first" r:id="rId9"/>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83055F">
          <w:headerReference w:type="default" r:id="rId10"/>
          <w:footerReference w:type="default" r:id="rId11"/>
          <w:headerReference w:type="first" r:id="rId12"/>
          <w:footerReference w:type="first" r:id="rId13"/>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6ACEB84A" w14:textId="1DD0B03D" w:rsidR="002A7118" w:rsidRDefault="00A430D3">
      <w:pPr>
        <w:pStyle w:val="TOC1"/>
        <w:rPr>
          <w:rFonts w:eastAsiaTheme="minorEastAsia"/>
          <w:b w:val="0"/>
          <w:caps w:val="0"/>
          <w:noProof/>
          <w:kern w:val="2"/>
          <w:sz w:val="24"/>
          <w:szCs w:val="24"/>
          <w14:ligatures w14:val="standardContextual"/>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75682055" w:history="1">
        <w:r w:rsidR="002A7118" w:rsidRPr="00B44EFA">
          <w:rPr>
            <w:rStyle w:val="Hyperlink"/>
            <w:noProof/>
          </w:rPr>
          <w:t>Introduction</w:t>
        </w:r>
        <w:r w:rsidR="002A7118">
          <w:rPr>
            <w:noProof/>
            <w:webHidden/>
          </w:rPr>
          <w:tab/>
        </w:r>
        <w:r w:rsidR="002A7118">
          <w:rPr>
            <w:noProof/>
            <w:webHidden/>
          </w:rPr>
          <w:fldChar w:fldCharType="begin"/>
        </w:r>
        <w:r w:rsidR="002A7118">
          <w:rPr>
            <w:noProof/>
            <w:webHidden/>
          </w:rPr>
          <w:instrText xml:space="preserve"> PAGEREF _Toc175682055 \h </w:instrText>
        </w:r>
        <w:r w:rsidR="002A7118">
          <w:rPr>
            <w:noProof/>
            <w:webHidden/>
          </w:rPr>
        </w:r>
        <w:r w:rsidR="002A7118">
          <w:rPr>
            <w:noProof/>
            <w:webHidden/>
          </w:rPr>
          <w:fldChar w:fldCharType="separate"/>
        </w:r>
        <w:r w:rsidR="002A7118">
          <w:rPr>
            <w:noProof/>
            <w:webHidden/>
          </w:rPr>
          <w:t>3</w:t>
        </w:r>
        <w:r w:rsidR="002A7118">
          <w:rPr>
            <w:noProof/>
            <w:webHidden/>
          </w:rPr>
          <w:fldChar w:fldCharType="end"/>
        </w:r>
      </w:hyperlink>
    </w:p>
    <w:p w14:paraId="1780DCBB" w14:textId="38CF9F4A" w:rsidR="002A7118" w:rsidRDefault="00B153AC">
      <w:pPr>
        <w:pStyle w:val="TOC5"/>
        <w:tabs>
          <w:tab w:val="right" w:leader="dot" w:pos="5030"/>
        </w:tabs>
        <w:rPr>
          <w:rFonts w:eastAsiaTheme="minorEastAsia"/>
          <w:noProof/>
          <w:kern w:val="2"/>
          <w:sz w:val="24"/>
          <w:szCs w:val="24"/>
          <w14:ligatures w14:val="standardContextual"/>
        </w:rPr>
      </w:pPr>
      <w:hyperlink w:anchor="_Toc175682056" w:history="1">
        <w:r w:rsidR="002A7118" w:rsidRPr="00B44EFA">
          <w:rPr>
            <w:rStyle w:val="Hyperlink"/>
            <w:noProof/>
          </w:rPr>
          <w:t>Service Level Agreements</w:t>
        </w:r>
        <w:r w:rsidR="002A7118">
          <w:rPr>
            <w:noProof/>
            <w:webHidden/>
          </w:rPr>
          <w:tab/>
        </w:r>
        <w:r w:rsidR="002A7118">
          <w:rPr>
            <w:noProof/>
            <w:webHidden/>
          </w:rPr>
          <w:fldChar w:fldCharType="begin"/>
        </w:r>
        <w:r w:rsidR="002A7118">
          <w:rPr>
            <w:noProof/>
            <w:webHidden/>
          </w:rPr>
          <w:instrText xml:space="preserve"> PAGEREF _Toc175682056 \h </w:instrText>
        </w:r>
        <w:r w:rsidR="002A7118">
          <w:rPr>
            <w:noProof/>
            <w:webHidden/>
          </w:rPr>
        </w:r>
        <w:r w:rsidR="002A7118">
          <w:rPr>
            <w:noProof/>
            <w:webHidden/>
          </w:rPr>
          <w:fldChar w:fldCharType="separate"/>
        </w:r>
        <w:r w:rsidR="002A7118">
          <w:rPr>
            <w:noProof/>
            <w:webHidden/>
          </w:rPr>
          <w:t>3</w:t>
        </w:r>
        <w:r w:rsidR="002A7118">
          <w:rPr>
            <w:noProof/>
            <w:webHidden/>
          </w:rPr>
          <w:fldChar w:fldCharType="end"/>
        </w:r>
      </w:hyperlink>
    </w:p>
    <w:p w14:paraId="45A0B080" w14:textId="29BDB730" w:rsidR="002A7118" w:rsidRDefault="00B153AC">
      <w:pPr>
        <w:pStyle w:val="TOC5"/>
        <w:tabs>
          <w:tab w:val="right" w:leader="dot" w:pos="5030"/>
        </w:tabs>
        <w:rPr>
          <w:rFonts w:eastAsiaTheme="minorEastAsia"/>
          <w:noProof/>
          <w:kern w:val="2"/>
          <w:sz w:val="24"/>
          <w:szCs w:val="24"/>
          <w14:ligatures w14:val="standardContextual"/>
        </w:rPr>
      </w:pPr>
      <w:hyperlink w:anchor="_Toc175682057" w:history="1">
        <w:r w:rsidR="002A7118" w:rsidRPr="00B44EFA">
          <w:rPr>
            <w:rStyle w:val="Hyperlink"/>
            <w:noProof/>
          </w:rPr>
          <w:t>Applicable Online Services Terms and Updates</w:t>
        </w:r>
        <w:r w:rsidR="002A7118">
          <w:rPr>
            <w:noProof/>
            <w:webHidden/>
          </w:rPr>
          <w:tab/>
        </w:r>
        <w:r w:rsidR="002A7118">
          <w:rPr>
            <w:noProof/>
            <w:webHidden/>
          </w:rPr>
          <w:fldChar w:fldCharType="begin"/>
        </w:r>
        <w:r w:rsidR="002A7118">
          <w:rPr>
            <w:noProof/>
            <w:webHidden/>
          </w:rPr>
          <w:instrText xml:space="preserve"> PAGEREF _Toc175682057 \h </w:instrText>
        </w:r>
        <w:r w:rsidR="002A7118">
          <w:rPr>
            <w:noProof/>
            <w:webHidden/>
          </w:rPr>
        </w:r>
        <w:r w:rsidR="002A7118">
          <w:rPr>
            <w:noProof/>
            <w:webHidden/>
          </w:rPr>
          <w:fldChar w:fldCharType="separate"/>
        </w:r>
        <w:r w:rsidR="002A7118">
          <w:rPr>
            <w:noProof/>
            <w:webHidden/>
          </w:rPr>
          <w:t>3</w:t>
        </w:r>
        <w:r w:rsidR="002A7118">
          <w:rPr>
            <w:noProof/>
            <w:webHidden/>
          </w:rPr>
          <w:fldChar w:fldCharType="end"/>
        </w:r>
      </w:hyperlink>
    </w:p>
    <w:p w14:paraId="409FEBAD" w14:textId="5BA3E651" w:rsidR="002A7118" w:rsidRDefault="00B153AC">
      <w:pPr>
        <w:pStyle w:val="TOC5"/>
        <w:tabs>
          <w:tab w:val="right" w:leader="dot" w:pos="5030"/>
        </w:tabs>
        <w:rPr>
          <w:rFonts w:eastAsiaTheme="minorEastAsia"/>
          <w:noProof/>
          <w:kern w:val="2"/>
          <w:sz w:val="24"/>
          <w:szCs w:val="24"/>
          <w14:ligatures w14:val="standardContextual"/>
        </w:rPr>
      </w:pPr>
      <w:hyperlink w:anchor="_Toc175682058" w:history="1">
        <w:r w:rsidR="002A7118" w:rsidRPr="00B44EFA">
          <w:rPr>
            <w:rStyle w:val="Hyperlink"/>
            <w:noProof/>
          </w:rPr>
          <w:t>Electronic Notices</w:t>
        </w:r>
        <w:r w:rsidR="002A7118">
          <w:rPr>
            <w:noProof/>
            <w:webHidden/>
          </w:rPr>
          <w:tab/>
        </w:r>
        <w:r w:rsidR="002A7118">
          <w:rPr>
            <w:noProof/>
            <w:webHidden/>
          </w:rPr>
          <w:fldChar w:fldCharType="begin"/>
        </w:r>
        <w:r w:rsidR="002A7118">
          <w:rPr>
            <w:noProof/>
            <w:webHidden/>
          </w:rPr>
          <w:instrText xml:space="preserve"> PAGEREF _Toc175682058 \h </w:instrText>
        </w:r>
        <w:r w:rsidR="002A7118">
          <w:rPr>
            <w:noProof/>
            <w:webHidden/>
          </w:rPr>
        </w:r>
        <w:r w:rsidR="002A7118">
          <w:rPr>
            <w:noProof/>
            <w:webHidden/>
          </w:rPr>
          <w:fldChar w:fldCharType="separate"/>
        </w:r>
        <w:r w:rsidR="002A7118">
          <w:rPr>
            <w:noProof/>
            <w:webHidden/>
          </w:rPr>
          <w:t>3</w:t>
        </w:r>
        <w:r w:rsidR="002A7118">
          <w:rPr>
            <w:noProof/>
            <w:webHidden/>
          </w:rPr>
          <w:fldChar w:fldCharType="end"/>
        </w:r>
      </w:hyperlink>
    </w:p>
    <w:p w14:paraId="52212922" w14:textId="7C2DC1FF" w:rsidR="002A7118" w:rsidRDefault="00B153AC">
      <w:pPr>
        <w:pStyle w:val="TOC5"/>
        <w:tabs>
          <w:tab w:val="right" w:leader="dot" w:pos="5030"/>
        </w:tabs>
        <w:rPr>
          <w:rFonts w:eastAsiaTheme="minorEastAsia"/>
          <w:noProof/>
          <w:kern w:val="2"/>
          <w:sz w:val="24"/>
          <w:szCs w:val="24"/>
          <w14:ligatures w14:val="standardContextual"/>
        </w:rPr>
      </w:pPr>
      <w:hyperlink w:anchor="_Toc175682059" w:history="1">
        <w:r w:rsidR="002A7118" w:rsidRPr="00B44EFA">
          <w:rPr>
            <w:rStyle w:val="Hyperlink"/>
            <w:noProof/>
          </w:rPr>
          <w:t>Prior Versions</w:t>
        </w:r>
        <w:r w:rsidR="002A7118">
          <w:rPr>
            <w:noProof/>
            <w:webHidden/>
          </w:rPr>
          <w:tab/>
        </w:r>
        <w:r w:rsidR="002A7118">
          <w:rPr>
            <w:noProof/>
            <w:webHidden/>
          </w:rPr>
          <w:fldChar w:fldCharType="begin"/>
        </w:r>
        <w:r w:rsidR="002A7118">
          <w:rPr>
            <w:noProof/>
            <w:webHidden/>
          </w:rPr>
          <w:instrText xml:space="preserve"> PAGEREF _Toc175682059 \h </w:instrText>
        </w:r>
        <w:r w:rsidR="002A7118">
          <w:rPr>
            <w:noProof/>
            <w:webHidden/>
          </w:rPr>
        </w:r>
        <w:r w:rsidR="002A7118">
          <w:rPr>
            <w:noProof/>
            <w:webHidden/>
          </w:rPr>
          <w:fldChar w:fldCharType="separate"/>
        </w:r>
        <w:r w:rsidR="002A7118">
          <w:rPr>
            <w:noProof/>
            <w:webHidden/>
          </w:rPr>
          <w:t>3</w:t>
        </w:r>
        <w:r w:rsidR="002A7118">
          <w:rPr>
            <w:noProof/>
            <w:webHidden/>
          </w:rPr>
          <w:fldChar w:fldCharType="end"/>
        </w:r>
      </w:hyperlink>
    </w:p>
    <w:p w14:paraId="5D33DCA9" w14:textId="3F9C2A2C" w:rsidR="002A7118" w:rsidRDefault="00B153AC">
      <w:pPr>
        <w:pStyle w:val="TOC3"/>
        <w:rPr>
          <w:rFonts w:eastAsiaTheme="minorEastAsia"/>
          <w:b w:val="0"/>
          <w:smallCaps w:val="0"/>
          <w:kern w:val="2"/>
          <w:sz w:val="24"/>
          <w:szCs w:val="24"/>
          <w14:ligatures w14:val="standardContextual"/>
        </w:rPr>
      </w:pPr>
      <w:hyperlink w:anchor="_Toc175682060" w:history="1">
        <w:r w:rsidR="002A7118" w:rsidRPr="00B44EFA">
          <w:rPr>
            <w:rStyle w:val="Hyperlink"/>
          </w:rPr>
          <w:t>Clarifications and Summary of Changes</w:t>
        </w:r>
        <w:r w:rsidR="002A7118">
          <w:rPr>
            <w:webHidden/>
          </w:rPr>
          <w:tab/>
        </w:r>
        <w:r w:rsidR="002A7118">
          <w:rPr>
            <w:webHidden/>
          </w:rPr>
          <w:fldChar w:fldCharType="begin"/>
        </w:r>
        <w:r w:rsidR="002A7118">
          <w:rPr>
            <w:webHidden/>
          </w:rPr>
          <w:instrText xml:space="preserve"> PAGEREF _Toc175682060 \h </w:instrText>
        </w:r>
        <w:r w:rsidR="002A7118">
          <w:rPr>
            <w:webHidden/>
          </w:rPr>
        </w:r>
        <w:r w:rsidR="002A7118">
          <w:rPr>
            <w:webHidden/>
          </w:rPr>
          <w:fldChar w:fldCharType="separate"/>
        </w:r>
        <w:r w:rsidR="002A7118">
          <w:rPr>
            <w:webHidden/>
          </w:rPr>
          <w:t>3</w:t>
        </w:r>
        <w:r w:rsidR="002A7118">
          <w:rPr>
            <w:webHidden/>
          </w:rPr>
          <w:fldChar w:fldCharType="end"/>
        </w:r>
      </w:hyperlink>
    </w:p>
    <w:p w14:paraId="29A51B09" w14:textId="2CAE1D0C" w:rsidR="002A7118" w:rsidRDefault="00B153AC">
      <w:pPr>
        <w:pStyle w:val="TOC1"/>
        <w:rPr>
          <w:rFonts w:eastAsiaTheme="minorEastAsia"/>
          <w:b w:val="0"/>
          <w:caps w:val="0"/>
          <w:noProof/>
          <w:kern w:val="2"/>
          <w:sz w:val="24"/>
          <w:szCs w:val="24"/>
          <w14:ligatures w14:val="standardContextual"/>
        </w:rPr>
      </w:pPr>
      <w:hyperlink w:anchor="_Toc175682061" w:history="1">
        <w:r w:rsidR="002A7118" w:rsidRPr="00B44EFA">
          <w:rPr>
            <w:rStyle w:val="Hyperlink"/>
            <w:noProof/>
          </w:rPr>
          <w:t>Definitions</w:t>
        </w:r>
        <w:r w:rsidR="002A7118">
          <w:rPr>
            <w:noProof/>
            <w:webHidden/>
          </w:rPr>
          <w:tab/>
        </w:r>
        <w:r w:rsidR="002A7118">
          <w:rPr>
            <w:noProof/>
            <w:webHidden/>
          </w:rPr>
          <w:fldChar w:fldCharType="begin"/>
        </w:r>
        <w:r w:rsidR="002A7118">
          <w:rPr>
            <w:noProof/>
            <w:webHidden/>
          </w:rPr>
          <w:instrText xml:space="preserve"> PAGEREF _Toc175682061 \h </w:instrText>
        </w:r>
        <w:r w:rsidR="002A7118">
          <w:rPr>
            <w:noProof/>
            <w:webHidden/>
          </w:rPr>
        </w:r>
        <w:r w:rsidR="002A7118">
          <w:rPr>
            <w:noProof/>
            <w:webHidden/>
          </w:rPr>
          <w:fldChar w:fldCharType="separate"/>
        </w:r>
        <w:r w:rsidR="002A7118">
          <w:rPr>
            <w:noProof/>
            <w:webHidden/>
          </w:rPr>
          <w:t>4</w:t>
        </w:r>
        <w:r w:rsidR="002A7118">
          <w:rPr>
            <w:noProof/>
            <w:webHidden/>
          </w:rPr>
          <w:fldChar w:fldCharType="end"/>
        </w:r>
      </w:hyperlink>
    </w:p>
    <w:p w14:paraId="3E0AE15E" w14:textId="294A7873" w:rsidR="002A7118" w:rsidRDefault="00B153AC">
      <w:pPr>
        <w:pStyle w:val="TOC1"/>
        <w:rPr>
          <w:rFonts w:eastAsiaTheme="minorEastAsia"/>
          <w:b w:val="0"/>
          <w:caps w:val="0"/>
          <w:noProof/>
          <w:kern w:val="2"/>
          <w:sz w:val="24"/>
          <w:szCs w:val="24"/>
          <w14:ligatures w14:val="standardContextual"/>
        </w:rPr>
      </w:pPr>
      <w:hyperlink w:anchor="_Toc175682062" w:history="1">
        <w:r w:rsidR="002A7118" w:rsidRPr="00B44EFA">
          <w:rPr>
            <w:rStyle w:val="Hyperlink"/>
            <w:noProof/>
          </w:rPr>
          <w:t>General Terms</w:t>
        </w:r>
        <w:r w:rsidR="002A7118">
          <w:rPr>
            <w:noProof/>
            <w:webHidden/>
          </w:rPr>
          <w:tab/>
        </w:r>
        <w:r w:rsidR="002A7118">
          <w:rPr>
            <w:noProof/>
            <w:webHidden/>
          </w:rPr>
          <w:fldChar w:fldCharType="begin"/>
        </w:r>
        <w:r w:rsidR="002A7118">
          <w:rPr>
            <w:noProof/>
            <w:webHidden/>
          </w:rPr>
          <w:instrText xml:space="preserve"> PAGEREF _Toc175682062 \h </w:instrText>
        </w:r>
        <w:r w:rsidR="002A7118">
          <w:rPr>
            <w:noProof/>
            <w:webHidden/>
          </w:rPr>
        </w:r>
        <w:r w:rsidR="002A7118">
          <w:rPr>
            <w:noProof/>
            <w:webHidden/>
          </w:rPr>
          <w:fldChar w:fldCharType="separate"/>
        </w:r>
        <w:r w:rsidR="002A7118">
          <w:rPr>
            <w:noProof/>
            <w:webHidden/>
          </w:rPr>
          <w:t>5</w:t>
        </w:r>
        <w:r w:rsidR="002A7118">
          <w:rPr>
            <w:noProof/>
            <w:webHidden/>
          </w:rPr>
          <w:fldChar w:fldCharType="end"/>
        </w:r>
      </w:hyperlink>
    </w:p>
    <w:p w14:paraId="4274965C" w14:textId="059C7288" w:rsidR="002A7118" w:rsidRDefault="00B153AC">
      <w:pPr>
        <w:pStyle w:val="TOC5"/>
        <w:tabs>
          <w:tab w:val="right" w:leader="dot" w:pos="5030"/>
        </w:tabs>
        <w:rPr>
          <w:rFonts w:eastAsiaTheme="minorEastAsia"/>
          <w:noProof/>
          <w:kern w:val="2"/>
          <w:sz w:val="24"/>
          <w:szCs w:val="24"/>
          <w14:ligatures w14:val="standardContextual"/>
        </w:rPr>
      </w:pPr>
      <w:hyperlink w:anchor="_Toc175682063" w:history="1">
        <w:r w:rsidR="002A7118" w:rsidRPr="00B44EFA">
          <w:rPr>
            <w:rStyle w:val="Hyperlink"/>
            <w:noProof/>
          </w:rPr>
          <w:t>Licensing the Online Services</w:t>
        </w:r>
        <w:r w:rsidR="002A7118">
          <w:rPr>
            <w:noProof/>
            <w:webHidden/>
          </w:rPr>
          <w:tab/>
        </w:r>
        <w:r w:rsidR="002A7118">
          <w:rPr>
            <w:noProof/>
            <w:webHidden/>
          </w:rPr>
          <w:fldChar w:fldCharType="begin"/>
        </w:r>
        <w:r w:rsidR="002A7118">
          <w:rPr>
            <w:noProof/>
            <w:webHidden/>
          </w:rPr>
          <w:instrText xml:space="preserve"> PAGEREF _Toc175682063 \h </w:instrText>
        </w:r>
        <w:r w:rsidR="002A7118">
          <w:rPr>
            <w:noProof/>
            <w:webHidden/>
          </w:rPr>
        </w:r>
        <w:r w:rsidR="002A7118">
          <w:rPr>
            <w:noProof/>
            <w:webHidden/>
          </w:rPr>
          <w:fldChar w:fldCharType="separate"/>
        </w:r>
        <w:r w:rsidR="002A7118">
          <w:rPr>
            <w:noProof/>
            <w:webHidden/>
          </w:rPr>
          <w:t>5</w:t>
        </w:r>
        <w:r w:rsidR="002A7118">
          <w:rPr>
            <w:noProof/>
            <w:webHidden/>
          </w:rPr>
          <w:fldChar w:fldCharType="end"/>
        </w:r>
      </w:hyperlink>
    </w:p>
    <w:p w14:paraId="0DB91EA4" w14:textId="1F5EEA55" w:rsidR="002A7118" w:rsidRDefault="00B153AC">
      <w:pPr>
        <w:pStyle w:val="TOC5"/>
        <w:tabs>
          <w:tab w:val="right" w:leader="dot" w:pos="5030"/>
        </w:tabs>
        <w:rPr>
          <w:rFonts w:eastAsiaTheme="minorEastAsia"/>
          <w:noProof/>
          <w:kern w:val="2"/>
          <w:sz w:val="24"/>
          <w:szCs w:val="24"/>
          <w14:ligatures w14:val="standardContextual"/>
        </w:rPr>
      </w:pPr>
      <w:hyperlink w:anchor="_Toc175682064" w:history="1">
        <w:r w:rsidR="002A7118" w:rsidRPr="00B44EFA">
          <w:rPr>
            <w:rStyle w:val="Hyperlink"/>
            <w:noProof/>
          </w:rPr>
          <w:t>Using the Online Services</w:t>
        </w:r>
        <w:r w:rsidR="002A7118">
          <w:rPr>
            <w:noProof/>
            <w:webHidden/>
          </w:rPr>
          <w:tab/>
        </w:r>
        <w:r w:rsidR="002A7118">
          <w:rPr>
            <w:noProof/>
            <w:webHidden/>
          </w:rPr>
          <w:fldChar w:fldCharType="begin"/>
        </w:r>
        <w:r w:rsidR="002A7118">
          <w:rPr>
            <w:noProof/>
            <w:webHidden/>
          </w:rPr>
          <w:instrText xml:space="preserve"> PAGEREF _Toc175682064 \h </w:instrText>
        </w:r>
        <w:r w:rsidR="002A7118">
          <w:rPr>
            <w:noProof/>
            <w:webHidden/>
          </w:rPr>
        </w:r>
        <w:r w:rsidR="002A7118">
          <w:rPr>
            <w:noProof/>
            <w:webHidden/>
          </w:rPr>
          <w:fldChar w:fldCharType="separate"/>
        </w:r>
        <w:r w:rsidR="002A7118">
          <w:rPr>
            <w:noProof/>
            <w:webHidden/>
          </w:rPr>
          <w:t>5</w:t>
        </w:r>
        <w:r w:rsidR="002A7118">
          <w:rPr>
            <w:noProof/>
            <w:webHidden/>
          </w:rPr>
          <w:fldChar w:fldCharType="end"/>
        </w:r>
      </w:hyperlink>
    </w:p>
    <w:p w14:paraId="11D93D8B" w14:textId="23184C48" w:rsidR="002A7118" w:rsidRDefault="00B153AC">
      <w:pPr>
        <w:pStyle w:val="TOC5"/>
        <w:tabs>
          <w:tab w:val="right" w:leader="dot" w:pos="5030"/>
        </w:tabs>
        <w:rPr>
          <w:rFonts w:eastAsiaTheme="minorEastAsia"/>
          <w:noProof/>
          <w:kern w:val="2"/>
          <w:sz w:val="24"/>
          <w:szCs w:val="24"/>
          <w14:ligatures w14:val="standardContextual"/>
        </w:rPr>
      </w:pPr>
      <w:hyperlink w:anchor="_Toc175682065" w:history="1">
        <w:r w:rsidR="002A7118" w:rsidRPr="00B44EFA">
          <w:rPr>
            <w:rStyle w:val="Hyperlink"/>
            <w:noProof/>
          </w:rPr>
          <w:t>Data Protection and Security</w:t>
        </w:r>
        <w:r w:rsidR="002A7118">
          <w:rPr>
            <w:noProof/>
            <w:webHidden/>
          </w:rPr>
          <w:tab/>
        </w:r>
        <w:r w:rsidR="002A7118">
          <w:rPr>
            <w:noProof/>
            <w:webHidden/>
          </w:rPr>
          <w:fldChar w:fldCharType="begin"/>
        </w:r>
        <w:r w:rsidR="002A7118">
          <w:rPr>
            <w:noProof/>
            <w:webHidden/>
          </w:rPr>
          <w:instrText xml:space="preserve"> PAGEREF _Toc175682065 \h </w:instrText>
        </w:r>
        <w:r w:rsidR="002A7118">
          <w:rPr>
            <w:noProof/>
            <w:webHidden/>
          </w:rPr>
        </w:r>
        <w:r w:rsidR="002A7118">
          <w:rPr>
            <w:noProof/>
            <w:webHidden/>
          </w:rPr>
          <w:fldChar w:fldCharType="separate"/>
        </w:r>
        <w:r w:rsidR="002A7118">
          <w:rPr>
            <w:noProof/>
            <w:webHidden/>
          </w:rPr>
          <w:t>6</w:t>
        </w:r>
        <w:r w:rsidR="002A7118">
          <w:rPr>
            <w:noProof/>
            <w:webHidden/>
          </w:rPr>
          <w:fldChar w:fldCharType="end"/>
        </w:r>
      </w:hyperlink>
    </w:p>
    <w:p w14:paraId="561AA74E" w14:textId="6C030CCD" w:rsidR="002A7118" w:rsidRDefault="00B153AC">
      <w:pPr>
        <w:pStyle w:val="TOC5"/>
        <w:tabs>
          <w:tab w:val="right" w:leader="dot" w:pos="5030"/>
        </w:tabs>
        <w:rPr>
          <w:rFonts w:eastAsiaTheme="minorEastAsia"/>
          <w:noProof/>
          <w:kern w:val="2"/>
          <w:sz w:val="24"/>
          <w:szCs w:val="24"/>
          <w14:ligatures w14:val="standardContextual"/>
        </w:rPr>
      </w:pPr>
      <w:hyperlink w:anchor="_Toc175682066" w:history="1">
        <w:r w:rsidR="002A7118" w:rsidRPr="00B44EFA">
          <w:rPr>
            <w:rStyle w:val="Hyperlink"/>
            <w:noProof/>
          </w:rPr>
          <w:t>Use of Software with the Online Services</w:t>
        </w:r>
        <w:r w:rsidR="002A7118">
          <w:rPr>
            <w:noProof/>
            <w:webHidden/>
          </w:rPr>
          <w:tab/>
        </w:r>
        <w:r w:rsidR="002A7118">
          <w:rPr>
            <w:noProof/>
            <w:webHidden/>
          </w:rPr>
          <w:fldChar w:fldCharType="begin"/>
        </w:r>
        <w:r w:rsidR="002A7118">
          <w:rPr>
            <w:noProof/>
            <w:webHidden/>
          </w:rPr>
          <w:instrText xml:space="preserve"> PAGEREF _Toc175682066 \h </w:instrText>
        </w:r>
        <w:r w:rsidR="002A7118">
          <w:rPr>
            <w:noProof/>
            <w:webHidden/>
          </w:rPr>
        </w:r>
        <w:r w:rsidR="002A7118">
          <w:rPr>
            <w:noProof/>
            <w:webHidden/>
          </w:rPr>
          <w:fldChar w:fldCharType="separate"/>
        </w:r>
        <w:r w:rsidR="002A7118">
          <w:rPr>
            <w:noProof/>
            <w:webHidden/>
          </w:rPr>
          <w:t>6</w:t>
        </w:r>
        <w:r w:rsidR="002A7118">
          <w:rPr>
            <w:noProof/>
            <w:webHidden/>
          </w:rPr>
          <w:fldChar w:fldCharType="end"/>
        </w:r>
      </w:hyperlink>
    </w:p>
    <w:p w14:paraId="579142D0" w14:textId="5B6EE0FA" w:rsidR="002A7118" w:rsidRDefault="00B153AC">
      <w:pPr>
        <w:pStyle w:val="TOC5"/>
        <w:tabs>
          <w:tab w:val="right" w:leader="dot" w:pos="5030"/>
        </w:tabs>
        <w:rPr>
          <w:rFonts w:eastAsiaTheme="minorEastAsia"/>
          <w:noProof/>
          <w:kern w:val="2"/>
          <w:sz w:val="24"/>
          <w:szCs w:val="24"/>
          <w14:ligatures w14:val="standardContextual"/>
        </w:rPr>
      </w:pPr>
      <w:hyperlink w:anchor="_Toc175682067" w:history="1">
        <w:r w:rsidR="002A7118" w:rsidRPr="00B44EFA">
          <w:rPr>
            <w:rStyle w:val="Hyperlink"/>
            <w:noProof/>
          </w:rPr>
          <w:t>Technical Limitations</w:t>
        </w:r>
        <w:r w:rsidR="002A7118">
          <w:rPr>
            <w:noProof/>
            <w:webHidden/>
          </w:rPr>
          <w:tab/>
        </w:r>
        <w:r w:rsidR="002A7118">
          <w:rPr>
            <w:noProof/>
            <w:webHidden/>
          </w:rPr>
          <w:fldChar w:fldCharType="begin"/>
        </w:r>
        <w:r w:rsidR="002A7118">
          <w:rPr>
            <w:noProof/>
            <w:webHidden/>
          </w:rPr>
          <w:instrText xml:space="preserve"> PAGEREF _Toc175682067 \h </w:instrText>
        </w:r>
        <w:r w:rsidR="002A7118">
          <w:rPr>
            <w:noProof/>
            <w:webHidden/>
          </w:rPr>
        </w:r>
        <w:r w:rsidR="002A7118">
          <w:rPr>
            <w:noProof/>
            <w:webHidden/>
          </w:rPr>
          <w:fldChar w:fldCharType="separate"/>
        </w:r>
        <w:r w:rsidR="002A7118">
          <w:rPr>
            <w:noProof/>
            <w:webHidden/>
          </w:rPr>
          <w:t>6</w:t>
        </w:r>
        <w:r w:rsidR="002A7118">
          <w:rPr>
            <w:noProof/>
            <w:webHidden/>
          </w:rPr>
          <w:fldChar w:fldCharType="end"/>
        </w:r>
      </w:hyperlink>
    </w:p>
    <w:p w14:paraId="7ABCF97B" w14:textId="21F14312" w:rsidR="002A7118" w:rsidRDefault="00B153AC">
      <w:pPr>
        <w:pStyle w:val="TOC5"/>
        <w:tabs>
          <w:tab w:val="right" w:leader="dot" w:pos="5030"/>
        </w:tabs>
        <w:rPr>
          <w:rFonts w:eastAsiaTheme="minorEastAsia"/>
          <w:noProof/>
          <w:kern w:val="2"/>
          <w:sz w:val="24"/>
          <w:szCs w:val="24"/>
          <w14:ligatures w14:val="standardContextual"/>
        </w:rPr>
      </w:pPr>
      <w:hyperlink w:anchor="_Toc175682068" w:history="1">
        <w:r w:rsidR="002A7118" w:rsidRPr="00B44EFA">
          <w:rPr>
            <w:rStyle w:val="Hyperlink"/>
            <w:noProof/>
          </w:rPr>
          <w:t>Import/Export Services</w:t>
        </w:r>
        <w:r w:rsidR="002A7118">
          <w:rPr>
            <w:noProof/>
            <w:webHidden/>
          </w:rPr>
          <w:tab/>
        </w:r>
        <w:r w:rsidR="002A7118">
          <w:rPr>
            <w:noProof/>
            <w:webHidden/>
          </w:rPr>
          <w:fldChar w:fldCharType="begin"/>
        </w:r>
        <w:r w:rsidR="002A7118">
          <w:rPr>
            <w:noProof/>
            <w:webHidden/>
          </w:rPr>
          <w:instrText xml:space="preserve"> PAGEREF _Toc175682068 \h </w:instrText>
        </w:r>
        <w:r w:rsidR="002A7118">
          <w:rPr>
            <w:noProof/>
            <w:webHidden/>
          </w:rPr>
        </w:r>
        <w:r w:rsidR="002A7118">
          <w:rPr>
            <w:noProof/>
            <w:webHidden/>
          </w:rPr>
          <w:fldChar w:fldCharType="separate"/>
        </w:r>
        <w:r w:rsidR="002A7118">
          <w:rPr>
            <w:noProof/>
            <w:webHidden/>
          </w:rPr>
          <w:t>6</w:t>
        </w:r>
        <w:r w:rsidR="002A7118">
          <w:rPr>
            <w:noProof/>
            <w:webHidden/>
          </w:rPr>
          <w:fldChar w:fldCharType="end"/>
        </w:r>
      </w:hyperlink>
    </w:p>
    <w:p w14:paraId="3EBBCE4F" w14:textId="2AA6FA78" w:rsidR="002A7118" w:rsidRDefault="00B153AC">
      <w:pPr>
        <w:pStyle w:val="TOC5"/>
        <w:tabs>
          <w:tab w:val="right" w:leader="dot" w:pos="5030"/>
        </w:tabs>
        <w:rPr>
          <w:rFonts w:eastAsiaTheme="minorEastAsia"/>
          <w:noProof/>
          <w:kern w:val="2"/>
          <w:sz w:val="24"/>
          <w:szCs w:val="24"/>
          <w14:ligatures w14:val="standardContextual"/>
        </w:rPr>
      </w:pPr>
      <w:hyperlink w:anchor="_Toc175682069" w:history="1">
        <w:r w:rsidR="002A7118" w:rsidRPr="00B44EFA">
          <w:rPr>
            <w:rStyle w:val="Hyperlink"/>
            <w:noProof/>
          </w:rPr>
          <w:t>Font Components</w:t>
        </w:r>
        <w:r w:rsidR="002A7118">
          <w:rPr>
            <w:noProof/>
            <w:webHidden/>
          </w:rPr>
          <w:tab/>
        </w:r>
        <w:r w:rsidR="002A7118">
          <w:rPr>
            <w:noProof/>
            <w:webHidden/>
          </w:rPr>
          <w:fldChar w:fldCharType="begin"/>
        </w:r>
        <w:r w:rsidR="002A7118">
          <w:rPr>
            <w:noProof/>
            <w:webHidden/>
          </w:rPr>
          <w:instrText xml:space="preserve"> PAGEREF _Toc175682069 \h </w:instrText>
        </w:r>
        <w:r w:rsidR="002A7118">
          <w:rPr>
            <w:noProof/>
            <w:webHidden/>
          </w:rPr>
        </w:r>
        <w:r w:rsidR="002A7118">
          <w:rPr>
            <w:noProof/>
            <w:webHidden/>
          </w:rPr>
          <w:fldChar w:fldCharType="separate"/>
        </w:r>
        <w:r w:rsidR="002A7118">
          <w:rPr>
            <w:noProof/>
            <w:webHidden/>
          </w:rPr>
          <w:t>6</w:t>
        </w:r>
        <w:r w:rsidR="002A7118">
          <w:rPr>
            <w:noProof/>
            <w:webHidden/>
          </w:rPr>
          <w:fldChar w:fldCharType="end"/>
        </w:r>
      </w:hyperlink>
    </w:p>
    <w:p w14:paraId="45E67275" w14:textId="00CC0407" w:rsidR="002A7118" w:rsidRDefault="00B153AC">
      <w:pPr>
        <w:pStyle w:val="TOC5"/>
        <w:tabs>
          <w:tab w:val="right" w:leader="dot" w:pos="5030"/>
        </w:tabs>
        <w:rPr>
          <w:rFonts w:eastAsiaTheme="minorEastAsia"/>
          <w:noProof/>
          <w:kern w:val="2"/>
          <w:sz w:val="24"/>
          <w:szCs w:val="24"/>
          <w14:ligatures w14:val="standardContextual"/>
        </w:rPr>
      </w:pPr>
      <w:hyperlink w:anchor="_Toc175682070" w:history="1">
        <w:r w:rsidR="002A7118" w:rsidRPr="00B44EFA">
          <w:rPr>
            <w:rStyle w:val="Hyperlink"/>
            <w:noProof/>
          </w:rPr>
          <w:t>Changes to and Availability of the Online Services</w:t>
        </w:r>
        <w:r w:rsidR="002A7118">
          <w:rPr>
            <w:noProof/>
            <w:webHidden/>
          </w:rPr>
          <w:tab/>
        </w:r>
        <w:r w:rsidR="002A7118">
          <w:rPr>
            <w:noProof/>
            <w:webHidden/>
          </w:rPr>
          <w:fldChar w:fldCharType="begin"/>
        </w:r>
        <w:r w:rsidR="002A7118">
          <w:rPr>
            <w:noProof/>
            <w:webHidden/>
          </w:rPr>
          <w:instrText xml:space="preserve"> PAGEREF _Toc175682070 \h </w:instrText>
        </w:r>
        <w:r w:rsidR="002A7118">
          <w:rPr>
            <w:noProof/>
            <w:webHidden/>
          </w:rPr>
        </w:r>
        <w:r w:rsidR="002A7118">
          <w:rPr>
            <w:noProof/>
            <w:webHidden/>
          </w:rPr>
          <w:fldChar w:fldCharType="separate"/>
        </w:r>
        <w:r w:rsidR="002A7118">
          <w:rPr>
            <w:noProof/>
            <w:webHidden/>
          </w:rPr>
          <w:t>6</w:t>
        </w:r>
        <w:r w:rsidR="002A7118">
          <w:rPr>
            <w:noProof/>
            <w:webHidden/>
          </w:rPr>
          <w:fldChar w:fldCharType="end"/>
        </w:r>
      </w:hyperlink>
    </w:p>
    <w:p w14:paraId="34C1D077" w14:textId="6264123E" w:rsidR="002A7118" w:rsidRDefault="00B153AC">
      <w:pPr>
        <w:pStyle w:val="TOC5"/>
        <w:tabs>
          <w:tab w:val="right" w:leader="dot" w:pos="5030"/>
        </w:tabs>
        <w:rPr>
          <w:rFonts w:eastAsiaTheme="minorEastAsia"/>
          <w:noProof/>
          <w:kern w:val="2"/>
          <w:sz w:val="24"/>
          <w:szCs w:val="24"/>
          <w14:ligatures w14:val="standardContextual"/>
        </w:rPr>
      </w:pPr>
      <w:hyperlink w:anchor="_Toc175682071" w:history="1">
        <w:r w:rsidR="002A7118" w:rsidRPr="00B44EFA">
          <w:rPr>
            <w:rStyle w:val="Hyperlink"/>
            <w:noProof/>
          </w:rPr>
          <w:t>State secret representation and warranty</w:t>
        </w:r>
        <w:r w:rsidR="002A7118" w:rsidRPr="00B44EFA">
          <w:rPr>
            <w:rStyle w:val="Hyperlink"/>
            <w:rFonts w:ascii="Segoe Pro" w:eastAsiaTheme="minorHAnsi" w:hAnsi="Segoe Pro" w:cs="Arial"/>
            <w:bCs/>
            <w:i/>
            <w:iCs/>
            <w:noProof/>
          </w:rPr>
          <w:t>.</w:t>
        </w:r>
        <w:r w:rsidR="002A7118">
          <w:rPr>
            <w:noProof/>
            <w:webHidden/>
          </w:rPr>
          <w:tab/>
        </w:r>
        <w:r w:rsidR="002A7118">
          <w:rPr>
            <w:noProof/>
            <w:webHidden/>
          </w:rPr>
          <w:fldChar w:fldCharType="begin"/>
        </w:r>
        <w:r w:rsidR="002A7118">
          <w:rPr>
            <w:noProof/>
            <w:webHidden/>
          </w:rPr>
          <w:instrText xml:space="preserve"> PAGEREF _Toc175682071 \h </w:instrText>
        </w:r>
        <w:r w:rsidR="002A7118">
          <w:rPr>
            <w:noProof/>
            <w:webHidden/>
          </w:rPr>
        </w:r>
        <w:r w:rsidR="002A7118">
          <w:rPr>
            <w:noProof/>
            <w:webHidden/>
          </w:rPr>
          <w:fldChar w:fldCharType="separate"/>
        </w:r>
        <w:r w:rsidR="002A7118">
          <w:rPr>
            <w:noProof/>
            <w:webHidden/>
          </w:rPr>
          <w:t>7</w:t>
        </w:r>
        <w:r w:rsidR="002A7118">
          <w:rPr>
            <w:noProof/>
            <w:webHidden/>
          </w:rPr>
          <w:fldChar w:fldCharType="end"/>
        </w:r>
      </w:hyperlink>
    </w:p>
    <w:p w14:paraId="0A673688" w14:textId="66E45A2B" w:rsidR="002A7118" w:rsidRDefault="00B153AC">
      <w:pPr>
        <w:pStyle w:val="TOC5"/>
        <w:tabs>
          <w:tab w:val="right" w:leader="dot" w:pos="5030"/>
        </w:tabs>
        <w:rPr>
          <w:rFonts w:eastAsiaTheme="minorEastAsia"/>
          <w:noProof/>
          <w:kern w:val="2"/>
          <w:sz w:val="24"/>
          <w:szCs w:val="24"/>
          <w14:ligatures w14:val="standardContextual"/>
        </w:rPr>
      </w:pPr>
      <w:hyperlink w:anchor="_Toc175682072" w:history="1">
        <w:r w:rsidR="002A7118" w:rsidRPr="00B44EFA">
          <w:rPr>
            <w:rStyle w:val="Hyperlink"/>
            <w:noProof/>
          </w:rPr>
          <w:t>Compliance with Chinese laws and regulations</w:t>
        </w:r>
        <w:r w:rsidR="002A7118">
          <w:rPr>
            <w:noProof/>
            <w:webHidden/>
          </w:rPr>
          <w:tab/>
        </w:r>
        <w:r w:rsidR="002A7118">
          <w:rPr>
            <w:noProof/>
            <w:webHidden/>
          </w:rPr>
          <w:fldChar w:fldCharType="begin"/>
        </w:r>
        <w:r w:rsidR="002A7118">
          <w:rPr>
            <w:noProof/>
            <w:webHidden/>
          </w:rPr>
          <w:instrText xml:space="preserve"> PAGEREF _Toc175682072 \h </w:instrText>
        </w:r>
        <w:r w:rsidR="002A7118">
          <w:rPr>
            <w:noProof/>
            <w:webHidden/>
          </w:rPr>
        </w:r>
        <w:r w:rsidR="002A7118">
          <w:rPr>
            <w:noProof/>
            <w:webHidden/>
          </w:rPr>
          <w:fldChar w:fldCharType="separate"/>
        </w:r>
        <w:r w:rsidR="002A7118">
          <w:rPr>
            <w:noProof/>
            <w:webHidden/>
          </w:rPr>
          <w:t>7</w:t>
        </w:r>
        <w:r w:rsidR="002A7118">
          <w:rPr>
            <w:noProof/>
            <w:webHidden/>
          </w:rPr>
          <w:fldChar w:fldCharType="end"/>
        </w:r>
      </w:hyperlink>
    </w:p>
    <w:p w14:paraId="34A3B5F4" w14:textId="7BFF4E2C" w:rsidR="002A7118" w:rsidRDefault="00B153AC">
      <w:pPr>
        <w:pStyle w:val="TOC5"/>
        <w:tabs>
          <w:tab w:val="right" w:leader="dot" w:pos="5030"/>
        </w:tabs>
        <w:rPr>
          <w:rFonts w:eastAsiaTheme="minorEastAsia"/>
          <w:noProof/>
          <w:kern w:val="2"/>
          <w:sz w:val="24"/>
          <w:szCs w:val="24"/>
          <w14:ligatures w14:val="standardContextual"/>
        </w:rPr>
      </w:pPr>
      <w:hyperlink w:anchor="_Toc175682073" w:history="1">
        <w:r w:rsidR="002A7118" w:rsidRPr="00B44EFA">
          <w:rPr>
            <w:rStyle w:val="Hyperlink"/>
            <w:noProof/>
          </w:rPr>
          <w:t>Other</w:t>
        </w:r>
        <w:r w:rsidR="002A7118">
          <w:rPr>
            <w:noProof/>
            <w:webHidden/>
          </w:rPr>
          <w:tab/>
        </w:r>
        <w:r w:rsidR="002A7118">
          <w:rPr>
            <w:noProof/>
            <w:webHidden/>
          </w:rPr>
          <w:fldChar w:fldCharType="begin"/>
        </w:r>
        <w:r w:rsidR="002A7118">
          <w:rPr>
            <w:noProof/>
            <w:webHidden/>
          </w:rPr>
          <w:instrText xml:space="preserve"> PAGEREF _Toc175682073 \h </w:instrText>
        </w:r>
        <w:r w:rsidR="002A7118">
          <w:rPr>
            <w:noProof/>
            <w:webHidden/>
          </w:rPr>
        </w:r>
        <w:r w:rsidR="002A7118">
          <w:rPr>
            <w:noProof/>
            <w:webHidden/>
          </w:rPr>
          <w:fldChar w:fldCharType="separate"/>
        </w:r>
        <w:r w:rsidR="002A7118">
          <w:rPr>
            <w:noProof/>
            <w:webHidden/>
          </w:rPr>
          <w:t>7</w:t>
        </w:r>
        <w:r w:rsidR="002A7118">
          <w:rPr>
            <w:noProof/>
            <w:webHidden/>
          </w:rPr>
          <w:fldChar w:fldCharType="end"/>
        </w:r>
      </w:hyperlink>
    </w:p>
    <w:p w14:paraId="0788347A" w14:textId="0CAD9399" w:rsidR="002A7118" w:rsidRDefault="00B153AC">
      <w:pPr>
        <w:pStyle w:val="TOC1"/>
        <w:rPr>
          <w:rFonts w:eastAsiaTheme="minorEastAsia"/>
          <w:b w:val="0"/>
          <w:caps w:val="0"/>
          <w:noProof/>
          <w:kern w:val="2"/>
          <w:sz w:val="24"/>
          <w:szCs w:val="24"/>
          <w14:ligatures w14:val="standardContextual"/>
        </w:rPr>
      </w:pPr>
      <w:hyperlink w:anchor="_Toc175682074" w:history="1">
        <w:r w:rsidR="002A7118" w:rsidRPr="00B44EFA">
          <w:rPr>
            <w:rStyle w:val="Hyperlink"/>
            <w:noProof/>
          </w:rPr>
          <w:t>Online Service Specific Terms</w:t>
        </w:r>
        <w:r w:rsidR="002A7118">
          <w:rPr>
            <w:noProof/>
            <w:webHidden/>
          </w:rPr>
          <w:tab/>
        </w:r>
        <w:r w:rsidR="002A7118">
          <w:rPr>
            <w:noProof/>
            <w:webHidden/>
          </w:rPr>
          <w:fldChar w:fldCharType="begin"/>
        </w:r>
        <w:r w:rsidR="002A7118">
          <w:rPr>
            <w:noProof/>
            <w:webHidden/>
          </w:rPr>
          <w:instrText xml:space="preserve"> PAGEREF _Toc175682074 \h </w:instrText>
        </w:r>
        <w:r w:rsidR="002A7118">
          <w:rPr>
            <w:noProof/>
            <w:webHidden/>
          </w:rPr>
        </w:r>
        <w:r w:rsidR="002A7118">
          <w:rPr>
            <w:noProof/>
            <w:webHidden/>
          </w:rPr>
          <w:fldChar w:fldCharType="separate"/>
        </w:r>
        <w:r w:rsidR="002A7118">
          <w:rPr>
            <w:noProof/>
            <w:webHidden/>
          </w:rPr>
          <w:t>9</w:t>
        </w:r>
        <w:r w:rsidR="002A7118">
          <w:rPr>
            <w:noProof/>
            <w:webHidden/>
          </w:rPr>
          <w:fldChar w:fldCharType="end"/>
        </w:r>
      </w:hyperlink>
    </w:p>
    <w:p w14:paraId="0F51CFD7" w14:textId="1856CE8E" w:rsidR="002A7118" w:rsidRDefault="00B153AC">
      <w:pPr>
        <w:pStyle w:val="TOC2"/>
        <w:tabs>
          <w:tab w:val="right" w:leader="dot" w:pos="5030"/>
        </w:tabs>
        <w:rPr>
          <w:rFonts w:eastAsiaTheme="minorEastAsia"/>
          <w:b w:val="0"/>
          <w:smallCaps w:val="0"/>
          <w:noProof/>
          <w:kern w:val="2"/>
          <w:sz w:val="24"/>
          <w:szCs w:val="24"/>
          <w14:ligatures w14:val="standardContextual"/>
        </w:rPr>
      </w:pPr>
      <w:hyperlink w:anchor="_Toc175682075" w:history="1">
        <w:r w:rsidR="002A7118" w:rsidRPr="00B44EFA">
          <w:rPr>
            <w:rStyle w:val="Hyperlink"/>
            <w:noProof/>
          </w:rPr>
          <w:t>Microsoft Azure Services</w:t>
        </w:r>
        <w:r w:rsidR="002A7118">
          <w:rPr>
            <w:noProof/>
            <w:webHidden/>
          </w:rPr>
          <w:tab/>
        </w:r>
        <w:r w:rsidR="002A7118">
          <w:rPr>
            <w:noProof/>
            <w:webHidden/>
          </w:rPr>
          <w:fldChar w:fldCharType="begin"/>
        </w:r>
        <w:r w:rsidR="002A7118">
          <w:rPr>
            <w:noProof/>
            <w:webHidden/>
          </w:rPr>
          <w:instrText xml:space="preserve"> PAGEREF _Toc175682075 \h </w:instrText>
        </w:r>
        <w:r w:rsidR="002A7118">
          <w:rPr>
            <w:noProof/>
            <w:webHidden/>
          </w:rPr>
        </w:r>
        <w:r w:rsidR="002A7118">
          <w:rPr>
            <w:noProof/>
            <w:webHidden/>
          </w:rPr>
          <w:fldChar w:fldCharType="separate"/>
        </w:r>
        <w:r w:rsidR="002A7118">
          <w:rPr>
            <w:noProof/>
            <w:webHidden/>
          </w:rPr>
          <w:t>9</w:t>
        </w:r>
        <w:r w:rsidR="002A7118">
          <w:rPr>
            <w:noProof/>
            <w:webHidden/>
          </w:rPr>
          <w:fldChar w:fldCharType="end"/>
        </w:r>
      </w:hyperlink>
    </w:p>
    <w:p w14:paraId="509F2254" w14:textId="2BF99ACF" w:rsidR="002A7118" w:rsidRDefault="00B153AC">
      <w:pPr>
        <w:pStyle w:val="TOC4"/>
        <w:rPr>
          <w:rFonts w:eastAsiaTheme="minorEastAsia"/>
          <w:smallCaps w:val="0"/>
          <w:noProof/>
          <w:kern w:val="2"/>
          <w:sz w:val="24"/>
          <w:szCs w:val="24"/>
          <w14:ligatures w14:val="standardContextual"/>
        </w:rPr>
      </w:pPr>
      <w:hyperlink w:anchor="_Toc175682076" w:history="1">
        <w:r w:rsidR="002A7118" w:rsidRPr="00B44EFA">
          <w:rPr>
            <w:rStyle w:val="Hyperlink"/>
            <w:noProof/>
          </w:rPr>
          <w:t>21Vianet Compute Pre-Purchase (CPP)</w:t>
        </w:r>
        <w:r w:rsidR="002A7118">
          <w:rPr>
            <w:noProof/>
            <w:webHidden/>
          </w:rPr>
          <w:tab/>
        </w:r>
        <w:r w:rsidR="002A7118">
          <w:rPr>
            <w:noProof/>
            <w:webHidden/>
          </w:rPr>
          <w:fldChar w:fldCharType="begin"/>
        </w:r>
        <w:r w:rsidR="002A7118">
          <w:rPr>
            <w:noProof/>
            <w:webHidden/>
          </w:rPr>
          <w:instrText xml:space="preserve"> PAGEREF _Toc175682076 \h </w:instrText>
        </w:r>
        <w:r w:rsidR="002A7118">
          <w:rPr>
            <w:noProof/>
            <w:webHidden/>
          </w:rPr>
        </w:r>
        <w:r w:rsidR="002A7118">
          <w:rPr>
            <w:noProof/>
            <w:webHidden/>
          </w:rPr>
          <w:fldChar w:fldCharType="separate"/>
        </w:r>
        <w:r w:rsidR="002A7118">
          <w:rPr>
            <w:noProof/>
            <w:webHidden/>
          </w:rPr>
          <w:t>10</w:t>
        </w:r>
        <w:r w:rsidR="002A7118">
          <w:rPr>
            <w:noProof/>
            <w:webHidden/>
          </w:rPr>
          <w:fldChar w:fldCharType="end"/>
        </w:r>
      </w:hyperlink>
    </w:p>
    <w:p w14:paraId="03F4C557" w14:textId="372C1477" w:rsidR="002A7118" w:rsidRDefault="00B153AC">
      <w:pPr>
        <w:pStyle w:val="TOC4"/>
        <w:rPr>
          <w:rFonts w:eastAsiaTheme="minorEastAsia"/>
          <w:smallCaps w:val="0"/>
          <w:noProof/>
          <w:kern w:val="2"/>
          <w:sz w:val="24"/>
          <w:szCs w:val="24"/>
          <w14:ligatures w14:val="standardContextual"/>
        </w:rPr>
      </w:pPr>
      <w:hyperlink w:anchor="_Toc175682077" w:history="1">
        <w:r w:rsidR="002A7118" w:rsidRPr="00B44EFA">
          <w:rPr>
            <w:rStyle w:val="Hyperlink"/>
            <w:noProof/>
          </w:rPr>
          <w:t>Azure SQL Edge</w:t>
        </w:r>
        <w:r w:rsidR="002A7118">
          <w:rPr>
            <w:noProof/>
            <w:webHidden/>
          </w:rPr>
          <w:tab/>
        </w:r>
        <w:r w:rsidR="002A7118">
          <w:rPr>
            <w:noProof/>
            <w:webHidden/>
          </w:rPr>
          <w:fldChar w:fldCharType="begin"/>
        </w:r>
        <w:r w:rsidR="002A7118">
          <w:rPr>
            <w:noProof/>
            <w:webHidden/>
          </w:rPr>
          <w:instrText xml:space="preserve"> PAGEREF _Toc175682077 \h </w:instrText>
        </w:r>
        <w:r w:rsidR="002A7118">
          <w:rPr>
            <w:noProof/>
            <w:webHidden/>
          </w:rPr>
        </w:r>
        <w:r w:rsidR="002A7118">
          <w:rPr>
            <w:noProof/>
            <w:webHidden/>
          </w:rPr>
          <w:fldChar w:fldCharType="separate"/>
        </w:r>
        <w:r w:rsidR="002A7118">
          <w:rPr>
            <w:noProof/>
            <w:webHidden/>
          </w:rPr>
          <w:t>10</w:t>
        </w:r>
        <w:r w:rsidR="002A7118">
          <w:rPr>
            <w:noProof/>
            <w:webHidden/>
          </w:rPr>
          <w:fldChar w:fldCharType="end"/>
        </w:r>
      </w:hyperlink>
    </w:p>
    <w:p w14:paraId="60433F65" w14:textId="73D902B2" w:rsidR="002A7118" w:rsidRDefault="00B153AC">
      <w:pPr>
        <w:pStyle w:val="TOC4"/>
        <w:rPr>
          <w:rFonts w:eastAsiaTheme="minorEastAsia"/>
          <w:smallCaps w:val="0"/>
          <w:noProof/>
          <w:kern w:val="2"/>
          <w:sz w:val="24"/>
          <w:szCs w:val="24"/>
          <w14:ligatures w14:val="standardContextual"/>
        </w:rPr>
      </w:pPr>
      <w:hyperlink w:anchor="_Toc175682078" w:history="1">
        <w:r w:rsidR="002A7118" w:rsidRPr="00B44EFA">
          <w:rPr>
            <w:rStyle w:val="Hyperlink"/>
            <w:noProof/>
          </w:rPr>
          <w:t>Azure Stack HCI</w:t>
        </w:r>
        <w:r w:rsidR="002A7118">
          <w:rPr>
            <w:noProof/>
            <w:webHidden/>
          </w:rPr>
          <w:tab/>
        </w:r>
        <w:r w:rsidR="002A7118">
          <w:rPr>
            <w:noProof/>
            <w:webHidden/>
          </w:rPr>
          <w:fldChar w:fldCharType="begin"/>
        </w:r>
        <w:r w:rsidR="002A7118">
          <w:rPr>
            <w:noProof/>
            <w:webHidden/>
          </w:rPr>
          <w:instrText xml:space="preserve"> PAGEREF _Toc175682078 \h </w:instrText>
        </w:r>
        <w:r w:rsidR="002A7118">
          <w:rPr>
            <w:noProof/>
            <w:webHidden/>
          </w:rPr>
        </w:r>
        <w:r w:rsidR="002A7118">
          <w:rPr>
            <w:noProof/>
            <w:webHidden/>
          </w:rPr>
          <w:fldChar w:fldCharType="separate"/>
        </w:r>
        <w:r w:rsidR="002A7118">
          <w:rPr>
            <w:noProof/>
            <w:webHidden/>
          </w:rPr>
          <w:t>10</w:t>
        </w:r>
        <w:r w:rsidR="002A7118">
          <w:rPr>
            <w:noProof/>
            <w:webHidden/>
          </w:rPr>
          <w:fldChar w:fldCharType="end"/>
        </w:r>
      </w:hyperlink>
    </w:p>
    <w:p w14:paraId="0EE3E6A7" w14:textId="19B1EF84" w:rsidR="002A7118" w:rsidRDefault="00B153AC">
      <w:pPr>
        <w:pStyle w:val="TOC4"/>
        <w:rPr>
          <w:rFonts w:eastAsiaTheme="minorEastAsia"/>
          <w:smallCaps w:val="0"/>
          <w:noProof/>
          <w:kern w:val="2"/>
          <w:sz w:val="24"/>
          <w:szCs w:val="24"/>
          <w14:ligatures w14:val="standardContextual"/>
        </w:rPr>
      </w:pPr>
      <w:hyperlink w:anchor="_Toc175682079" w:history="1">
        <w:r w:rsidR="002A7118" w:rsidRPr="00B44EFA">
          <w:rPr>
            <w:rStyle w:val="Hyperlink"/>
            <w:noProof/>
          </w:rPr>
          <w:t>Azure Stack Hub</w:t>
        </w:r>
        <w:r w:rsidR="002A7118">
          <w:rPr>
            <w:noProof/>
            <w:webHidden/>
          </w:rPr>
          <w:tab/>
        </w:r>
        <w:r w:rsidR="002A7118">
          <w:rPr>
            <w:noProof/>
            <w:webHidden/>
          </w:rPr>
          <w:fldChar w:fldCharType="begin"/>
        </w:r>
        <w:r w:rsidR="002A7118">
          <w:rPr>
            <w:noProof/>
            <w:webHidden/>
          </w:rPr>
          <w:instrText xml:space="preserve"> PAGEREF _Toc175682079 \h </w:instrText>
        </w:r>
        <w:r w:rsidR="002A7118">
          <w:rPr>
            <w:noProof/>
            <w:webHidden/>
          </w:rPr>
        </w:r>
        <w:r w:rsidR="002A7118">
          <w:rPr>
            <w:noProof/>
            <w:webHidden/>
          </w:rPr>
          <w:fldChar w:fldCharType="separate"/>
        </w:r>
        <w:r w:rsidR="002A7118">
          <w:rPr>
            <w:noProof/>
            <w:webHidden/>
          </w:rPr>
          <w:t>11</w:t>
        </w:r>
        <w:r w:rsidR="002A7118">
          <w:rPr>
            <w:noProof/>
            <w:webHidden/>
          </w:rPr>
          <w:fldChar w:fldCharType="end"/>
        </w:r>
      </w:hyperlink>
    </w:p>
    <w:p w14:paraId="581449CA" w14:textId="75D6448F" w:rsidR="002A7118" w:rsidRDefault="00B153AC">
      <w:pPr>
        <w:pStyle w:val="TOC4"/>
        <w:rPr>
          <w:rFonts w:eastAsiaTheme="minorEastAsia"/>
          <w:smallCaps w:val="0"/>
          <w:noProof/>
          <w:kern w:val="2"/>
          <w:sz w:val="24"/>
          <w:szCs w:val="24"/>
          <w14:ligatures w14:val="standardContextual"/>
        </w:rPr>
      </w:pPr>
      <w:hyperlink w:anchor="_Toc175682080" w:history="1">
        <w:r w:rsidR="002A7118" w:rsidRPr="00B44EFA">
          <w:rPr>
            <w:rStyle w:val="Hyperlink"/>
            <w:noProof/>
          </w:rPr>
          <w:t>Cognitive Services and Applied AI Services</w:t>
        </w:r>
        <w:r w:rsidR="002A7118">
          <w:rPr>
            <w:noProof/>
            <w:webHidden/>
          </w:rPr>
          <w:tab/>
        </w:r>
        <w:r w:rsidR="002A7118">
          <w:rPr>
            <w:noProof/>
            <w:webHidden/>
          </w:rPr>
          <w:fldChar w:fldCharType="begin"/>
        </w:r>
        <w:r w:rsidR="002A7118">
          <w:rPr>
            <w:noProof/>
            <w:webHidden/>
          </w:rPr>
          <w:instrText xml:space="preserve"> PAGEREF _Toc175682080 \h </w:instrText>
        </w:r>
        <w:r w:rsidR="002A7118">
          <w:rPr>
            <w:noProof/>
            <w:webHidden/>
          </w:rPr>
        </w:r>
        <w:r w:rsidR="002A7118">
          <w:rPr>
            <w:noProof/>
            <w:webHidden/>
          </w:rPr>
          <w:fldChar w:fldCharType="separate"/>
        </w:r>
        <w:r w:rsidR="002A7118">
          <w:rPr>
            <w:noProof/>
            <w:webHidden/>
          </w:rPr>
          <w:t>11</w:t>
        </w:r>
        <w:r w:rsidR="002A7118">
          <w:rPr>
            <w:noProof/>
            <w:webHidden/>
          </w:rPr>
          <w:fldChar w:fldCharType="end"/>
        </w:r>
      </w:hyperlink>
    </w:p>
    <w:p w14:paraId="1D5FC245" w14:textId="68DF1E03" w:rsidR="002A7118" w:rsidRDefault="00B153AC">
      <w:pPr>
        <w:pStyle w:val="TOC2"/>
        <w:tabs>
          <w:tab w:val="right" w:leader="dot" w:pos="5030"/>
        </w:tabs>
        <w:rPr>
          <w:rFonts w:eastAsiaTheme="minorEastAsia"/>
          <w:b w:val="0"/>
          <w:smallCaps w:val="0"/>
          <w:noProof/>
          <w:kern w:val="2"/>
          <w:sz w:val="24"/>
          <w:szCs w:val="24"/>
          <w14:ligatures w14:val="standardContextual"/>
        </w:rPr>
      </w:pPr>
      <w:hyperlink w:anchor="_Toc175682081" w:history="1">
        <w:r w:rsidR="002A7118" w:rsidRPr="00B44EFA">
          <w:rPr>
            <w:rStyle w:val="Hyperlink"/>
            <w:noProof/>
          </w:rPr>
          <w:t>Microsoft Azure Plans</w:t>
        </w:r>
        <w:r w:rsidR="002A7118">
          <w:rPr>
            <w:noProof/>
            <w:webHidden/>
          </w:rPr>
          <w:tab/>
        </w:r>
        <w:r w:rsidR="002A7118">
          <w:rPr>
            <w:noProof/>
            <w:webHidden/>
          </w:rPr>
          <w:fldChar w:fldCharType="begin"/>
        </w:r>
        <w:r w:rsidR="002A7118">
          <w:rPr>
            <w:noProof/>
            <w:webHidden/>
          </w:rPr>
          <w:instrText xml:space="preserve"> PAGEREF _Toc175682081 \h </w:instrText>
        </w:r>
        <w:r w:rsidR="002A7118">
          <w:rPr>
            <w:noProof/>
            <w:webHidden/>
          </w:rPr>
        </w:r>
        <w:r w:rsidR="002A7118">
          <w:rPr>
            <w:noProof/>
            <w:webHidden/>
          </w:rPr>
          <w:fldChar w:fldCharType="separate"/>
        </w:r>
        <w:r w:rsidR="002A7118">
          <w:rPr>
            <w:noProof/>
            <w:webHidden/>
          </w:rPr>
          <w:t>12</w:t>
        </w:r>
        <w:r w:rsidR="002A7118">
          <w:rPr>
            <w:noProof/>
            <w:webHidden/>
          </w:rPr>
          <w:fldChar w:fldCharType="end"/>
        </w:r>
      </w:hyperlink>
    </w:p>
    <w:p w14:paraId="7DAC9C84" w14:textId="102FEE47" w:rsidR="002A7118" w:rsidRDefault="00B153AC">
      <w:pPr>
        <w:pStyle w:val="TOC4"/>
        <w:rPr>
          <w:rFonts w:eastAsiaTheme="minorEastAsia"/>
          <w:smallCaps w:val="0"/>
          <w:noProof/>
          <w:kern w:val="2"/>
          <w:sz w:val="24"/>
          <w:szCs w:val="24"/>
          <w14:ligatures w14:val="standardContextual"/>
        </w:rPr>
      </w:pPr>
      <w:hyperlink w:anchor="_Toc175682082" w:history="1">
        <w:r w:rsidR="002A7118" w:rsidRPr="00B44EFA">
          <w:rPr>
            <w:rStyle w:val="Hyperlink"/>
            <w:noProof/>
          </w:rPr>
          <w:t>Azure Active Directory Basic</w:t>
        </w:r>
        <w:r w:rsidR="002A7118">
          <w:rPr>
            <w:noProof/>
            <w:webHidden/>
          </w:rPr>
          <w:tab/>
        </w:r>
        <w:r w:rsidR="002A7118">
          <w:rPr>
            <w:noProof/>
            <w:webHidden/>
          </w:rPr>
          <w:fldChar w:fldCharType="begin"/>
        </w:r>
        <w:r w:rsidR="002A7118">
          <w:rPr>
            <w:noProof/>
            <w:webHidden/>
          </w:rPr>
          <w:instrText xml:space="preserve"> PAGEREF _Toc175682082 \h </w:instrText>
        </w:r>
        <w:r w:rsidR="002A7118">
          <w:rPr>
            <w:noProof/>
            <w:webHidden/>
          </w:rPr>
        </w:r>
        <w:r w:rsidR="002A7118">
          <w:rPr>
            <w:noProof/>
            <w:webHidden/>
          </w:rPr>
          <w:fldChar w:fldCharType="separate"/>
        </w:r>
        <w:r w:rsidR="002A7118">
          <w:rPr>
            <w:noProof/>
            <w:webHidden/>
          </w:rPr>
          <w:t>12</w:t>
        </w:r>
        <w:r w:rsidR="002A7118">
          <w:rPr>
            <w:noProof/>
            <w:webHidden/>
          </w:rPr>
          <w:fldChar w:fldCharType="end"/>
        </w:r>
      </w:hyperlink>
    </w:p>
    <w:p w14:paraId="61FD70C8" w14:textId="2511F4AA" w:rsidR="002A7118" w:rsidRDefault="00B153AC">
      <w:pPr>
        <w:pStyle w:val="TOC4"/>
        <w:rPr>
          <w:rFonts w:eastAsiaTheme="minorEastAsia"/>
          <w:smallCaps w:val="0"/>
          <w:noProof/>
          <w:kern w:val="2"/>
          <w:sz w:val="24"/>
          <w:szCs w:val="24"/>
          <w14:ligatures w14:val="standardContextual"/>
        </w:rPr>
      </w:pPr>
      <w:hyperlink w:anchor="_Toc175682083" w:history="1">
        <w:r w:rsidR="002A7118" w:rsidRPr="00B44EFA">
          <w:rPr>
            <w:rStyle w:val="Hyperlink"/>
            <w:noProof/>
          </w:rPr>
          <w:t>Microsoft Entra ID</w:t>
        </w:r>
        <w:r w:rsidR="002A7118">
          <w:rPr>
            <w:noProof/>
            <w:webHidden/>
          </w:rPr>
          <w:tab/>
        </w:r>
        <w:r w:rsidR="002A7118">
          <w:rPr>
            <w:noProof/>
            <w:webHidden/>
          </w:rPr>
          <w:fldChar w:fldCharType="begin"/>
        </w:r>
        <w:r w:rsidR="002A7118">
          <w:rPr>
            <w:noProof/>
            <w:webHidden/>
          </w:rPr>
          <w:instrText xml:space="preserve"> PAGEREF _Toc175682083 \h </w:instrText>
        </w:r>
        <w:r w:rsidR="002A7118">
          <w:rPr>
            <w:noProof/>
            <w:webHidden/>
          </w:rPr>
        </w:r>
        <w:r w:rsidR="002A7118">
          <w:rPr>
            <w:noProof/>
            <w:webHidden/>
          </w:rPr>
          <w:fldChar w:fldCharType="separate"/>
        </w:r>
        <w:r w:rsidR="002A7118">
          <w:rPr>
            <w:noProof/>
            <w:webHidden/>
          </w:rPr>
          <w:t>12</w:t>
        </w:r>
        <w:r w:rsidR="002A7118">
          <w:rPr>
            <w:noProof/>
            <w:webHidden/>
          </w:rPr>
          <w:fldChar w:fldCharType="end"/>
        </w:r>
      </w:hyperlink>
    </w:p>
    <w:p w14:paraId="52DC9A2C" w14:textId="75F57DFE" w:rsidR="002A7118" w:rsidRDefault="00B153AC">
      <w:pPr>
        <w:pStyle w:val="TOC2"/>
        <w:tabs>
          <w:tab w:val="right" w:leader="dot" w:pos="5030"/>
        </w:tabs>
        <w:rPr>
          <w:rFonts w:eastAsiaTheme="minorEastAsia"/>
          <w:b w:val="0"/>
          <w:smallCaps w:val="0"/>
          <w:noProof/>
          <w:kern w:val="2"/>
          <w:sz w:val="24"/>
          <w:szCs w:val="24"/>
          <w14:ligatures w14:val="standardContextual"/>
        </w:rPr>
      </w:pPr>
      <w:hyperlink w:anchor="_Toc175682084" w:history="1">
        <w:r w:rsidR="002A7118" w:rsidRPr="00B44EFA">
          <w:rPr>
            <w:rStyle w:val="Hyperlink"/>
            <w:noProof/>
          </w:rPr>
          <w:t>Microsoft Dynamics 365 Services</w:t>
        </w:r>
        <w:r w:rsidR="002A7118">
          <w:rPr>
            <w:noProof/>
            <w:webHidden/>
          </w:rPr>
          <w:tab/>
        </w:r>
        <w:r w:rsidR="002A7118">
          <w:rPr>
            <w:noProof/>
            <w:webHidden/>
          </w:rPr>
          <w:fldChar w:fldCharType="begin"/>
        </w:r>
        <w:r w:rsidR="002A7118">
          <w:rPr>
            <w:noProof/>
            <w:webHidden/>
          </w:rPr>
          <w:instrText xml:space="preserve"> PAGEREF _Toc175682084 \h </w:instrText>
        </w:r>
        <w:r w:rsidR="002A7118">
          <w:rPr>
            <w:noProof/>
            <w:webHidden/>
          </w:rPr>
        </w:r>
        <w:r w:rsidR="002A7118">
          <w:rPr>
            <w:noProof/>
            <w:webHidden/>
          </w:rPr>
          <w:fldChar w:fldCharType="separate"/>
        </w:r>
        <w:r w:rsidR="002A7118">
          <w:rPr>
            <w:noProof/>
            <w:webHidden/>
          </w:rPr>
          <w:t>12</w:t>
        </w:r>
        <w:r w:rsidR="002A7118">
          <w:rPr>
            <w:noProof/>
            <w:webHidden/>
          </w:rPr>
          <w:fldChar w:fldCharType="end"/>
        </w:r>
      </w:hyperlink>
    </w:p>
    <w:p w14:paraId="74136AF0" w14:textId="7C885B9C" w:rsidR="002A7118" w:rsidRDefault="00B153AC">
      <w:pPr>
        <w:pStyle w:val="TOC2"/>
        <w:tabs>
          <w:tab w:val="right" w:leader="dot" w:pos="5030"/>
        </w:tabs>
        <w:rPr>
          <w:rFonts w:eastAsiaTheme="minorEastAsia"/>
          <w:b w:val="0"/>
          <w:smallCaps w:val="0"/>
          <w:noProof/>
          <w:kern w:val="2"/>
          <w:sz w:val="24"/>
          <w:szCs w:val="24"/>
          <w14:ligatures w14:val="standardContextual"/>
        </w:rPr>
      </w:pPr>
      <w:hyperlink w:anchor="_Toc175682085" w:history="1">
        <w:r w:rsidR="002A7118" w:rsidRPr="00B44EFA">
          <w:rPr>
            <w:rStyle w:val="Hyperlink"/>
            <w:noProof/>
          </w:rPr>
          <w:t>Office 365 Services</w:t>
        </w:r>
        <w:r w:rsidR="002A7118">
          <w:rPr>
            <w:noProof/>
            <w:webHidden/>
          </w:rPr>
          <w:tab/>
        </w:r>
        <w:r w:rsidR="002A7118">
          <w:rPr>
            <w:noProof/>
            <w:webHidden/>
          </w:rPr>
          <w:fldChar w:fldCharType="begin"/>
        </w:r>
        <w:r w:rsidR="002A7118">
          <w:rPr>
            <w:noProof/>
            <w:webHidden/>
          </w:rPr>
          <w:instrText xml:space="preserve"> PAGEREF _Toc175682085 \h </w:instrText>
        </w:r>
        <w:r w:rsidR="002A7118">
          <w:rPr>
            <w:noProof/>
            <w:webHidden/>
          </w:rPr>
        </w:r>
        <w:r w:rsidR="002A7118">
          <w:rPr>
            <w:noProof/>
            <w:webHidden/>
          </w:rPr>
          <w:fldChar w:fldCharType="separate"/>
        </w:r>
        <w:r w:rsidR="002A7118">
          <w:rPr>
            <w:noProof/>
            <w:webHidden/>
          </w:rPr>
          <w:t>13</w:t>
        </w:r>
        <w:r w:rsidR="002A7118">
          <w:rPr>
            <w:noProof/>
            <w:webHidden/>
          </w:rPr>
          <w:fldChar w:fldCharType="end"/>
        </w:r>
      </w:hyperlink>
    </w:p>
    <w:p w14:paraId="27FA7B0A" w14:textId="67DA1A55" w:rsidR="002A7118" w:rsidRDefault="00B153AC">
      <w:pPr>
        <w:pStyle w:val="TOC4"/>
        <w:rPr>
          <w:rFonts w:eastAsiaTheme="minorEastAsia"/>
          <w:smallCaps w:val="0"/>
          <w:noProof/>
          <w:kern w:val="2"/>
          <w:sz w:val="24"/>
          <w:szCs w:val="24"/>
          <w14:ligatures w14:val="standardContextual"/>
        </w:rPr>
      </w:pPr>
      <w:hyperlink w:anchor="_Toc175682086" w:history="1">
        <w:r w:rsidR="002A7118" w:rsidRPr="00B44EFA">
          <w:rPr>
            <w:rStyle w:val="Hyperlink"/>
            <w:noProof/>
          </w:rPr>
          <w:t>Exchange Online</w:t>
        </w:r>
        <w:r w:rsidR="002A7118">
          <w:rPr>
            <w:noProof/>
            <w:webHidden/>
          </w:rPr>
          <w:tab/>
        </w:r>
        <w:r w:rsidR="002A7118">
          <w:rPr>
            <w:noProof/>
            <w:webHidden/>
          </w:rPr>
          <w:fldChar w:fldCharType="begin"/>
        </w:r>
        <w:r w:rsidR="002A7118">
          <w:rPr>
            <w:noProof/>
            <w:webHidden/>
          </w:rPr>
          <w:instrText xml:space="preserve"> PAGEREF _Toc175682086 \h </w:instrText>
        </w:r>
        <w:r w:rsidR="002A7118">
          <w:rPr>
            <w:noProof/>
            <w:webHidden/>
          </w:rPr>
        </w:r>
        <w:r w:rsidR="002A7118">
          <w:rPr>
            <w:noProof/>
            <w:webHidden/>
          </w:rPr>
          <w:fldChar w:fldCharType="separate"/>
        </w:r>
        <w:r w:rsidR="002A7118">
          <w:rPr>
            <w:noProof/>
            <w:webHidden/>
          </w:rPr>
          <w:t>13</w:t>
        </w:r>
        <w:r w:rsidR="002A7118">
          <w:rPr>
            <w:noProof/>
            <w:webHidden/>
          </w:rPr>
          <w:fldChar w:fldCharType="end"/>
        </w:r>
      </w:hyperlink>
    </w:p>
    <w:p w14:paraId="4F4F003B" w14:textId="772A41EA" w:rsidR="002A7118" w:rsidRDefault="00B153AC">
      <w:pPr>
        <w:pStyle w:val="TOC4"/>
        <w:rPr>
          <w:rFonts w:eastAsiaTheme="minorEastAsia"/>
          <w:smallCaps w:val="0"/>
          <w:noProof/>
          <w:kern w:val="2"/>
          <w:sz w:val="24"/>
          <w:szCs w:val="24"/>
          <w14:ligatures w14:val="standardContextual"/>
        </w:rPr>
      </w:pPr>
      <w:hyperlink w:anchor="_Toc175682087" w:history="1">
        <w:r w:rsidR="002A7118" w:rsidRPr="00B44EFA">
          <w:rPr>
            <w:rStyle w:val="Hyperlink"/>
            <w:noProof/>
          </w:rPr>
          <w:t>Microsoft Teams</w:t>
        </w:r>
        <w:r w:rsidR="002A7118">
          <w:rPr>
            <w:noProof/>
            <w:webHidden/>
          </w:rPr>
          <w:tab/>
        </w:r>
        <w:r w:rsidR="002A7118">
          <w:rPr>
            <w:noProof/>
            <w:webHidden/>
          </w:rPr>
          <w:fldChar w:fldCharType="begin"/>
        </w:r>
        <w:r w:rsidR="002A7118">
          <w:rPr>
            <w:noProof/>
            <w:webHidden/>
          </w:rPr>
          <w:instrText xml:space="preserve"> PAGEREF _Toc175682087 \h </w:instrText>
        </w:r>
        <w:r w:rsidR="002A7118">
          <w:rPr>
            <w:noProof/>
            <w:webHidden/>
          </w:rPr>
        </w:r>
        <w:r w:rsidR="002A7118">
          <w:rPr>
            <w:noProof/>
            <w:webHidden/>
          </w:rPr>
          <w:fldChar w:fldCharType="separate"/>
        </w:r>
        <w:r w:rsidR="002A7118">
          <w:rPr>
            <w:noProof/>
            <w:webHidden/>
          </w:rPr>
          <w:t>14</w:t>
        </w:r>
        <w:r w:rsidR="002A7118">
          <w:rPr>
            <w:noProof/>
            <w:webHidden/>
          </w:rPr>
          <w:fldChar w:fldCharType="end"/>
        </w:r>
      </w:hyperlink>
    </w:p>
    <w:p w14:paraId="24C8A9DB" w14:textId="64A4D509" w:rsidR="002A7118" w:rsidRDefault="00B153AC">
      <w:pPr>
        <w:pStyle w:val="TOC4"/>
        <w:rPr>
          <w:rFonts w:eastAsiaTheme="minorEastAsia"/>
          <w:smallCaps w:val="0"/>
          <w:noProof/>
          <w:kern w:val="2"/>
          <w:sz w:val="24"/>
          <w:szCs w:val="24"/>
          <w14:ligatures w14:val="standardContextual"/>
        </w:rPr>
      </w:pPr>
      <w:hyperlink w:anchor="_Toc175682088" w:history="1">
        <w:r w:rsidR="002A7118" w:rsidRPr="00B44EFA">
          <w:rPr>
            <w:rStyle w:val="Hyperlink"/>
            <w:noProof/>
          </w:rPr>
          <w:t>Microsoft 365 Applications</w:t>
        </w:r>
        <w:r w:rsidR="002A7118">
          <w:rPr>
            <w:noProof/>
            <w:webHidden/>
          </w:rPr>
          <w:tab/>
        </w:r>
        <w:r w:rsidR="002A7118">
          <w:rPr>
            <w:noProof/>
            <w:webHidden/>
          </w:rPr>
          <w:fldChar w:fldCharType="begin"/>
        </w:r>
        <w:r w:rsidR="002A7118">
          <w:rPr>
            <w:noProof/>
            <w:webHidden/>
          </w:rPr>
          <w:instrText xml:space="preserve"> PAGEREF _Toc175682088 \h </w:instrText>
        </w:r>
        <w:r w:rsidR="002A7118">
          <w:rPr>
            <w:noProof/>
            <w:webHidden/>
          </w:rPr>
        </w:r>
        <w:r w:rsidR="002A7118">
          <w:rPr>
            <w:noProof/>
            <w:webHidden/>
          </w:rPr>
          <w:fldChar w:fldCharType="separate"/>
        </w:r>
        <w:r w:rsidR="002A7118">
          <w:rPr>
            <w:noProof/>
            <w:webHidden/>
          </w:rPr>
          <w:t>15</w:t>
        </w:r>
        <w:r w:rsidR="002A7118">
          <w:rPr>
            <w:noProof/>
            <w:webHidden/>
          </w:rPr>
          <w:fldChar w:fldCharType="end"/>
        </w:r>
      </w:hyperlink>
    </w:p>
    <w:p w14:paraId="412908E8" w14:textId="66C756A3" w:rsidR="002A7118" w:rsidRDefault="00B153AC">
      <w:pPr>
        <w:pStyle w:val="TOC4"/>
        <w:rPr>
          <w:rFonts w:eastAsiaTheme="minorEastAsia"/>
          <w:smallCaps w:val="0"/>
          <w:noProof/>
          <w:kern w:val="2"/>
          <w:sz w:val="24"/>
          <w:szCs w:val="24"/>
          <w14:ligatures w14:val="standardContextual"/>
        </w:rPr>
      </w:pPr>
      <w:hyperlink w:anchor="_Toc175682089" w:history="1">
        <w:r w:rsidR="002A7118" w:rsidRPr="00B44EFA">
          <w:rPr>
            <w:rStyle w:val="Hyperlink"/>
            <w:noProof/>
          </w:rPr>
          <w:t>Office for the web</w:t>
        </w:r>
        <w:r w:rsidR="002A7118">
          <w:rPr>
            <w:noProof/>
            <w:webHidden/>
          </w:rPr>
          <w:tab/>
        </w:r>
        <w:r w:rsidR="002A7118">
          <w:rPr>
            <w:noProof/>
            <w:webHidden/>
          </w:rPr>
          <w:fldChar w:fldCharType="begin"/>
        </w:r>
        <w:r w:rsidR="002A7118">
          <w:rPr>
            <w:noProof/>
            <w:webHidden/>
          </w:rPr>
          <w:instrText xml:space="preserve"> PAGEREF _Toc175682089 \h </w:instrText>
        </w:r>
        <w:r w:rsidR="002A7118">
          <w:rPr>
            <w:noProof/>
            <w:webHidden/>
          </w:rPr>
        </w:r>
        <w:r w:rsidR="002A7118">
          <w:rPr>
            <w:noProof/>
            <w:webHidden/>
          </w:rPr>
          <w:fldChar w:fldCharType="separate"/>
        </w:r>
        <w:r w:rsidR="002A7118">
          <w:rPr>
            <w:noProof/>
            <w:webHidden/>
          </w:rPr>
          <w:t>16</w:t>
        </w:r>
        <w:r w:rsidR="002A7118">
          <w:rPr>
            <w:noProof/>
            <w:webHidden/>
          </w:rPr>
          <w:fldChar w:fldCharType="end"/>
        </w:r>
      </w:hyperlink>
    </w:p>
    <w:p w14:paraId="5E4777A8" w14:textId="2B0728BE" w:rsidR="002A7118" w:rsidRDefault="00B153AC">
      <w:pPr>
        <w:pStyle w:val="TOC4"/>
        <w:rPr>
          <w:rFonts w:eastAsiaTheme="minorEastAsia"/>
          <w:smallCaps w:val="0"/>
          <w:noProof/>
          <w:kern w:val="2"/>
          <w:sz w:val="24"/>
          <w:szCs w:val="24"/>
          <w14:ligatures w14:val="standardContextual"/>
        </w:rPr>
      </w:pPr>
      <w:hyperlink w:anchor="_Toc175682090" w:history="1">
        <w:r w:rsidR="002A7118" w:rsidRPr="00B44EFA">
          <w:rPr>
            <w:rStyle w:val="Hyperlink"/>
            <w:noProof/>
          </w:rPr>
          <w:t>OneDrive for Business</w:t>
        </w:r>
        <w:r w:rsidR="002A7118">
          <w:rPr>
            <w:noProof/>
            <w:webHidden/>
          </w:rPr>
          <w:tab/>
        </w:r>
        <w:r w:rsidR="002A7118">
          <w:rPr>
            <w:noProof/>
            <w:webHidden/>
          </w:rPr>
          <w:fldChar w:fldCharType="begin"/>
        </w:r>
        <w:r w:rsidR="002A7118">
          <w:rPr>
            <w:noProof/>
            <w:webHidden/>
          </w:rPr>
          <w:instrText xml:space="preserve"> PAGEREF _Toc175682090 \h </w:instrText>
        </w:r>
        <w:r w:rsidR="002A7118">
          <w:rPr>
            <w:noProof/>
            <w:webHidden/>
          </w:rPr>
        </w:r>
        <w:r w:rsidR="002A7118">
          <w:rPr>
            <w:noProof/>
            <w:webHidden/>
          </w:rPr>
          <w:fldChar w:fldCharType="separate"/>
        </w:r>
        <w:r w:rsidR="002A7118">
          <w:rPr>
            <w:noProof/>
            <w:webHidden/>
          </w:rPr>
          <w:t>16</w:t>
        </w:r>
        <w:r w:rsidR="002A7118">
          <w:rPr>
            <w:noProof/>
            <w:webHidden/>
          </w:rPr>
          <w:fldChar w:fldCharType="end"/>
        </w:r>
      </w:hyperlink>
    </w:p>
    <w:p w14:paraId="76C65DE4" w14:textId="308255A1" w:rsidR="002A7118" w:rsidRDefault="00B153AC">
      <w:pPr>
        <w:pStyle w:val="TOC4"/>
        <w:rPr>
          <w:rFonts w:eastAsiaTheme="minorEastAsia"/>
          <w:smallCaps w:val="0"/>
          <w:noProof/>
          <w:kern w:val="2"/>
          <w:sz w:val="24"/>
          <w:szCs w:val="24"/>
          <w14:ligatures w14:val="standardContextual"/>
        </w:rPr>
      </w:pPr>
      <w:hyperlink w:anchor="_Toc175682091" w:history="1">
        <w:r w:rsidR="002A7118" w:rsidRPr="00B44EFA">
          <w:rPr>
            <w:rStyle w:val="Hyperlink"/>
            <w:noProof/>
          </w:rPr>
          <w:t>Project Online</w:t>
        </w:r>
        <w:r w:rsidR="002A7118">
          <w:rPr>
            <w:noProof/>
            <w:webHidden/>
          </w:rPr>
          <w:tab/>
        </w:r>
        <w:r w:rsidR="002A7118">
          <w:rPr>
            <w:noProof/>
            <w:webHidden/>
          </w:rPr>
          <w:fldChar w:fldCharType="begin"/>
        </w:r>
        <w:r w:rsidR="002A7118">
          <w:rPr>
            <w:noProof/>
            <w:webHidden/>
          </w:rPr>
          <w:instrText xml:space="preserve"> PAGEREF _Toc175682091 \h </w:instrText>
        </w:r>
        <w:r w:rsidR="002A7118">
          <w:rPr>
            <w:noProof/>
            <w:webHidden/>
          </w:rPr>
        </w:r>
        <w:r w:rsidR="002A7118">
          <w:rPr>
            <w:noProof/>
            <w:webHidden/>
          </w:rPr>
          <w:fldChar w:fldCharType="separate"/>
        </w:r>
        <w:r w:rsidR="002A7118">
          <w:rPr>
            <w:noProof/>
            <w:webHidden/>
          </w:rPr>
          <w:t>16</w:t>
        </w:r>
        <w:r w:rsidR="002A7118">
          <w:rPr>
            <w:noProof/>
            <w:webHidden/>
          </w:rPr>
          <w:fldChar w:fldCharType="end"/>
        </w:r>
      </w:hyperlink>
    </w:p>
    <w:p w14:paraId="330CE951" w14:textId="06089935" w:rsidR="002A7118" w:rsidRDefault="00B153AC">
      <w:pPr>
        <w:pStyle w:val="TOC4"/>
        <w:rPr>
          <w:rFonts w:eastAsiaTheme="minorEastAsia"/>
          <w:smallCaps w:val="0"/>
          <w:noProof/>
          <w:kern w:val="2"/>
          <w:sz w:val="24"/>
          <w:szCs w:val="24"/>
          <w14:ligatures w14:val="standardContextual"/>
        </w:rPr>
      </w:pPr>
      <w:hyperlink w:anchor="_Toc175682092" w:history="1">
        <w:r w:rsidR="002A7118" w:rsidRPr="00B44EFA">
          <w:rPr>
            <w:rStyle w:val="Hyperlink"/>
            <w:noProof/>
          </w:rPr>
          <w:t>SharePoint Online</w:t>
        </w:r>
        <w:r w:rsidR="002A7118">
          <w:rPr>
            <w:noProof/>
            <w:webHidden/>
          </w:rPr>
          <w:tab/>
        </w:r>
        <w:r w:rsidR="002A7118">
          <w:rPr>
            <w:noProof/>
            <w:webHidden/>
          </w:rPr>
          <w:fldChar w:fldCharType="begin"/>
        </w:r>
        <w:r w:rsidR="002A7118">
          <w:rPr>
            <w:noProof/>
            <w:webHidden/>
          </w:rPr>
          <w:instrText xml:space="preserve"> PAGEREF _Toc175682092 \h </w:instrText>
        </w:r>
        <w:r w:rsidR="002A7118">
          <w:rPr>
            <w:noProof/>
            <w:webHidden/>
          </w:rPr>
        </w:r>
        <w:r w:rsidR="002A7118">
          <w:rPr>
            <w:noProof/>
            <w:webHidden/>
          </w:rPr>
          <w:fldChar w:fldCharType="separate"/>
        </w:r>
        <w:r w:rsidR="002A7118">
          <w:rPr>
            <w:noProof/>
            <w:webHidden/>
          </w:rPr>
          <w:t>17</w:t>
        </w:r>
        <w:r w:rsidR="002A7118">
          <w:rPr>
            <w:noProof/>
            <w:webHidden/>
          </w:rPr>
          <w:fldChar w:fldCharType="end"/>
        </w:r>
      </w:hyperlink>
    </w:p>
    <w:p w14:paraId="115F9B13" w14:textId="601D12A8" w:rsidR="002A7118" w:rsidRDefault="00B153AC">
      <w:pPr>
        <w:pStyle w:val="TOC4"/>
        <w:rPr>
          <w:rFonts w:eastAsiaTheme="minorEastAsia"/>
          <w:smallCaps w:val="0"/>
          <w:noProof/>
          <w:kern w:val="2"/>
          <w:sz w:val="24"/>
          <w:szCs w:val="24"/>
          <w14:ligatures w14:val="standardContextual"/>
        </w:rPr>
      </w:pPr>
      <w:hyperlink w:anchor="_Toc175682093" w:history="1">
        <w:r w:rsidR="002A7118" w:rsidRPr="00B44EFA">
          <w:rPr>
            <w:rStyle w:val="Hyperlink"/>
            <w:noProof/>
          </w:rPr>
          <w:t>Audio Services</w:t>
        </w:r>
        <w:r w:rsidR="002A7118">
          <w:rPr>
            <w:noProof/>
            <w:webHidden/>
          </w:rPr>
          <w:tab/>
        </w:r>
        <w:r w:rsidR="002A7118">
          <w:rPr>
            <w:noProof/>
            <w:webHidden/>
          </w:rPr>
          <w:fldChar w:fldCharType="begin"/>
        </w:r>
        <w:r w:rsidR="002A7118">
          <w:rPr>
            <w:noProof/>
            <w:webHidden/>
          </w:rPr>
          <w:instrText xml:space="preserve"> PAGEREF _Toc175682093 \h </w:instrText>
        </w:r>
        <w:r w:rsidR="002A7118">
          <w:rPr>
            <w:noProof/>
            <w:webHidden/>
          </w:rPr>
        </w:r>
        <w:r w:rsidR="002A7118">
          <w:rPr>
            <w:noProof/>
            <w:webHidden/>
          </w:rPr>
          <w:fldChar w:fldCharType="separate"/>
        </w:r>
        <w:r w:rsidR="002A7118">
          <w:rPr>
            <w:noProof/>
            <w:webHidden/>
          </w:rPr>
          <w:t>17</w:t>
        </w:r>
        <w:r w:rsidR="002A7118">
          <w:rPr>
            <w:noProof/>
            <w:webHidden/>
          </w:rPr>
          <w:fldChar w:fldCharType="end"/>
        </w:r>
      </w:hyperlink>
    </w:p>
    <w:p w14:paraId="1BCCE8CB" w14:textId="36CFD8C6" w:rsidR="002A7118" w:rsidRDefault="00B153AC">
      <w:pPr>
        <w:pStyle w:val="TOC2"/>
        <w:tabs>
          <w:tab w:val="right" w:leader="dot" w:pos="5030"/>
        </w:tabs>
        <w:rPr>
          <w:rFonts w:eastAsiaTheme="minorEastAsia"/>
          <w:b w:val="0"/>
          <w:smallCaps w:val="0"/>
          <w:noProof/>
          <w:kern w:val="2"/>
          <w:sz w:val="24"/>
          <w:szCs w:val="24"/>
          <w14:ligatures w14:val="standardContextual"/>
        </w:rPr>
      </w:pPr>
      <w:hyperlink w:anchor="_Toc175682094" w:history="1">
        <w:r w:rsidR="002A7118" w:rsidRPr="00B44EFA">
          <w:rPr>
            <w:rStyle w:val="Hyperlink"/>
            <w:noProof/>
          </w:rPr>
          <w:t>Other Online Services</w:t>
        </w:r>
        <w:r w:rsidR="002A7118">
          <w:rPr>
            <w:noProof/>
            <w:webHidden/>
          </w:rPr>
          <w:tab/>
        </w:r>
        <w:r w:rsidR="002A7118">
          <w:rPr>
            <w:noProof/>
            <w:webHidden/>
          </w:rPr>
          <w:fldChar w:fldCharType="begin"/>
        </w:r>
        <w:r w:rsidR="002A7118">
          <w:rPr>
            <w:noProof/>
            <w:webHidden/>
          </w:rPr>
          <w:instrText xml:space="preserve"> PAGEREF _Toc175682094 \h </w:instrText>
        </w:r>
        <w:r w:rsidR="002A7118">
          <w:rPr>
            <w:noProof/>
            <w:webHidden/>
          </w:rPr>
        </w:r>
        <w:r w:rsidR="002A7118">
          <w:rPr>
            <w:noProof/>
            <w:webHidden/>
          </w:rPr>
          <w:fldChar w:fldCharType="separate"/>
        </w:r>
        <w:r w:rsidR="002A7118">
          <w:rPr>
            <w:noProof/>
            <w:webHidden/>
          </w:rPr>
          <w:t>18</w:t>
        </w:r>
        <w:r w:rsidR="002A7118">
          <w:rPr>
            <w:noProof/>
            <w:webHidden/>
          </w:rPr>
          <w:fldChar w:fldCharType="end"/>
        </w:r>
      </w:hyperlink>
    </w:p>
    <w:p w14:paraId="1F0B72C3" w14:textId="2EDD597D" w:rsidR="002A7118" w:rsidRDefault="00B153AC">
      <w:pPr>
        <w:pStyle w:val="TOC4"/>
        <w:rPr>
          <w:rFonts w:eastAsiaTheme="minorEastAsia"/>
          <w:smallCaps w:val="0"/>
          <w:noProof/>
          <w:kern w:val="2"/>
          <w:sz w:val="24"/>
          <w:szCs w:val="24"/>
          <w14:ligatures w14:val="standardContextual"/>
        </w:rPr>
      </w:pPr>
      <w:hyperlink w:anchor="_Toc175682095" w:history="1">
        <w:r w:rsidR="002A7118" w:rsidRPr="00B44EFA">
          <w:rPr>
            <w:rStyle w:val="Hyperlink"/>
            <w:noProof/>
          </w:rPr>
          <w:t>Microsoft Power Platform</w:t>
        </w:r>
        <w:r w:rsidR="002A7118">
          <w:rPr>
            <w:noProof/>
            <w:webHidden/>
          </w:rPr>
          <w:tab/>
        </w:r>
        <w:r w:rsidR="002A7118">
          <w:rPr>
            <w:noProof/>
            <w:webHidden/>
          </w:rPr>
          <w:fldChar w:fldCharType="begin"/>
        </w:r>
        <w:r w:rsidR="002A7118">
          <w:rPr>
            <w:noProof/>
            <w:webHidden/>
          </w:rPr>
          <w:instrText xml:space="preserve"> PAGEREF _Toc175682095 \h </w:instrText>
        </w:r>
        <w:r w:rsidR="002A7118">
          <w:rPr>
            <w:noProof/>
            <w:webHidden/>
          </w:rPr>
        </w:r>
        <w:r w:rsidR="002A7118">
          <w:rPr>
            <w:noProof/>
            <w:webHidden/>
          </w:rPr>
          <w:fldChar w:fldCharType="separate"/>
        </w:r>
        <w:r w:rsidR="002A7118">
          <w:rPr>
            <w:noProof/>
            <w:webHidden/>
          </w:rPr>
          <w:t>18</w:t>
        </w:r>
        <w:r w:rsidR="002A7118">
          <w:rPr>
            <w:noProof/>
            <w:webHidden/>
          </w:rPr>
          <w:fldChar w:fldCharType="end"/>
        </w:r>
      </w:hyperlink>
    </w:p>
    <w:p w14:paraId="153E7377" w14:textId="608D91A4" w:rsidR="002A7118" w:rsidRDefault="00B153AC">
      <w:pPr>
        <w:pStyle w:val="TOC4"/>
        <w:rPr>
          <w:rFonts w:eastAsiaTheme="minorEastAsia"/>
          <w:smallCaps w:val="0"/>
          <w:noProof/>
          <w:kern w:val="2"/>
          <w:sz w:val="24"/>
          <w:szCs w:val="24"/>
          <w14:ligatures w14:val="standardContextual"/>
        </w:rPr>
      </w:pPr>
      <w:hyperlink w:anchor="_Toc175682096" w:history="1">
        <w:r w:rsidR="002A7118" w:rsidRPr="00B44EFA">
          <w:rPr>
            <w:rStyle w:val="Hyperlink"/>
            <w:noProof/>
          </w:rPr>
          <w:t>Microsoft Intune</w:t>
        </w:r>
        <w:r w:rsidR="002A7118">
          <w:rPr>
            <w:noProof/>
            <w:webHidden/>
          </w:rPr>
          <w:tab/>
        </w:r>
        <w:r w:rsidR="002A7118">
          <w:rPr>
            <w:noProof/>
            <w:webHidden/>
          </w:rPr>
          <w:fldChar w:fldCharType="begin"/>
        </w:r>
        <w:r w:rsidR="002A7118">
          <w:rPr>
            <w:noProof/>
            <w:webHidden/>
          </w:rPr>
          <w:instrText xml:space="preserve"> PAGEREF _Toc175682096 \h </w:instrText>
        </w:r>
        <w:r w:rsidR="002A7118">
          <w:rPr>
            <w:noProof/>
            <w:webHidden/>
          </w:rPr>
        </w:r>
        <w:r w:rsidR="002A7118">
          <w:rPr>
            <w:noProof/>
            <w:webHidden/>
          </w:rPr>
          <w:fldChar w:fldCharType="separate"/>
        </w:r>
        <w:r w:rsidR="002A7118">
          <w:rPr>
            <w:noProof/>
            <w:webHidden/>
          </w:rPr>
          <w:t>18</w:t>
        </w:r>
        <w:r w:rsidR="002A7118">
          <w:rPr>
            <w:noProof/>
            <w:webHidden/>
          </w:rPr>
          <w:fldChar w:fldCharType="end"/>
        </w:r>
      </w:hyperlink>
    </w:p>
    <w:p w14:paraId="17E060CB" w14:textId="10368782" w:rsidR="002A7118" w:rsidRDefault="00B153AC">
      <w:pPr>
        <w:pStyle w:val="TOC1"/>
        <w:rPr>
          <w:rFonts w:eastAsiaTheme="minorEastAsia"/>
          <w:b w:val="0"/>
          <w:caps w:val="0"/>
          <w:noProof/>
          <w:kern w:val="2"/>
          <w:sz w:val="24"/>
          <w:szCs w:val="24"/>
          <w14:ligatures w14:val="standardContextual"/>
        </w:rPr>
      </w:pPr>
      <w:hyperlink w:anchor="_Toc175682097" w:history="1">
        <w:r w:rsidR="002A7118" w:rsidRPr="00B44EFA">
          <w:rPr>
            <w:rStyle w:val="Hyperlink"/>
            <w:noProof/>
          </w:rPr>
          <w:t>Azure Hardware Terms</w:t>
        </w:r>
        <w:r w:rsidR="002A7118">
          <w:rPr>
            <w:noProof/>
            <w:webHidden/>
          </w:rPr>
          <w:tab/>
        </w:r>
        <w:r w:rsidR="002A7118">
          <w:rPr>
            <w:noProof/>
            <w:webHidden/>
          </w:rPr>
          <w:fldChar w:fldCharType="begin"/>
        </w:r>
        <w:r w:rsidR="002A7118">
          <w:rPr>
            <w:noProof/>
            <w:webHidden/>
          </w:rPr>
          <w:instrText xml:space="preserve"> PAGEREF _Toc175682097 \h </w:instrText>
        </w:r>
        <w:r w:rsidR="002A7118">
          <w:rPr>
            <w:noProof/>
            <w:webHidden/>
          </w:rPr>
        </w:r>
        <w:r w:rsidR="002A7118">
          <w:rPr>
            <w:noProof/>
            <w:webHidden/>
          </w:rPr>
          <w:fldChar w:fldCharType="separate"/>
        </w:r>
        <w:r w:rsidR="002A7118">
          <w:rPr>
            <w:noProof/>
            <w:webHidden/>
          </w:rPr>
          <w:t>20</w:t>
        </w:r>
        <w:r w:rsidR="002A7118">
          <w:rPr>
            <w:noProof/>
            <w:webHidden/>
          </w:rPr>
          <w:fldChar w:fldCharType="end"/>
        </w:r>
      </w:hyperlink>
    </w:p>
    <w:p w14:paraId="15EE06F1" w14:textId="5ECE4633" w:rsidR="002A7118" w:rsidRDefault="00B153AC">
      <w:pPr>
        <w:pStyle w:val="TOC2"/>
        <w:tabs>
          <w:tab w:val="right" w:leader="dot" w:pos="5030"/>
        </w:tabs>
        <w:rPr>
          <w:rFonts w:eastAsiaTheme="minorEastAsia"/>
          <w:b w:val="0"/>
          <w:smallCaps w:val="0"/>
          <w:noProof/>
          <w:kern w:val="2"/>
          <w:sz w:val="24"/>
          <w:szCs w:val="24"/>
          <w14:ligatures w14:val="standardContextual"/>
        </w:rPr>
      </w:pPr>
      <w:hyperlink w:anchor="_Toc175682098" w:history="1">
        <w:r w:rsidR="002A7118" w:rsidRPr="00B44EFA">
          <w:rPr>
            <w:rStyle w:val="Hyperlink"/>
            <w:noProof/>
          </w:rPr>
          <w:t>Azure Data Box Hardware Terms</w:t>
        </w:r>
        <w:r w:rsidR="002A7118">
          <w:rPr>
            <w:noProof/>
            <w:webHidden/>
          </w:rPr>
          <w:tab/>
        </w:r>
        <w:r w:rsidR="002A7118">
          <w:rPr>
            <w:noProof/>
            <w:webHidden/>
          </w:rPr>
          <w:fldChar w:fldCharType="begin"/>
        </w:r>
        <w:r w:rsidR="002A7118">
          <w:rPr>
            <w:noProof/>
            <w:webHidden/>
          </w:rPr>
          <w:instrText xml:space="preserve"> PAGEREF _Toc175682098 \h </w:instrText>
        </w:r>
        <w:r w:rsidR="002A7118">
          <w:rPr>
            <w:noProof/>
            <w:webHidden/>
          </w:rPr>
        </w:r>
        <w:r w:rsidR="002A7118">
          <w:rPr>
            <w:noProof/>
            <w:webHidden/>
          </w:rPr>
          <w:fldChar w:fldCharType="separate"/>
        </w:r>
        <w:r w:rsidR="002A7118">
          <w:rPr>
            <w:noProof/>
            <w:webHidden/>
          </w:rPr>
          <w:t>20</w:t>
        </w:r>
        <w:r w:rsidR="002A7118">
          <w:rPr>
            <w:noProof/>
            <w:webHidden/>
          </w:rPr>
          <w:fldChar w:fldCharType="end"/>
        </w:r>
      </w:hyperlink>
    </w:p>
    <w:p w14:paraId="678D120E" w14:textId="69844086" w:rsidR="002A7118" w:rsidRDefault="00B153AC">
      <w:pPr>
        <w:pStyle w:val="TOC1"/>
        <w:rPr>
          <w:rFonts w:eastAsiaTheme="minorEastAsia"/>
          <w:b w:val="0"/>
          <w:caps w:val="0"/>
          <w:noProof/>
          <w:kern w:val="2"/>
          <w:sz w:val="24"/>
          <w:szCs w:val="24"/>
          <w14:ligatures w14:val="standardContextual"/>
        </w:rPr>
      </w:pPr>
      <w:hyperlink w:anchor="_Toc175682099" w:history="1">
        <w:r w:rsidR="002A7118" w:rsidRPr="00B44EFA">
          <w:rPr>
            <w:rStyle w:val="Hyperlink"/>
            <w:noProof/>
          </w:rPr>
          <w:t>21Vianet Online Services Product Availability (OSPA Only)</w:t>
        </w:r>
        <w:r w:rsidR="002A7118">
          <w:rPr>
            <w:noProof/>
            <w:webHidden/>
          </w:rPr>
          <w:tab/>
        </w:r>
        <w:r w:rsidR="002A7118">
          <w:rPr>
            <w:noProof/>
            <w:webHidden/>
          </w:rPr>
          <w:fldChar w:fldCharType="begin"/>
        </w:r>
        <w:r w:rsidR="002A7118">
          <w:rPr>
            <w:noProof/>
            <w:webHidden/>
          </w:rPr>
          <w:instrText xml:space="preserve"> PAGEREF _Toc175682099 \h </w:instrText>
        </w:r>
        <w:r w:rsidR="002A7118">
          <w:rPr>
            <w:noProof/>
            <w:webHidden/>
          </w:rPr>
        </w:r>
        <w:r w:rsidR="002A7118">
          <w:rPr>
            <w:noProof/>
            <w:webHidden/>
          </w:rPr>
          <w:fldChar w:fldCharType="separate"/>
        </w:r>
        <w:r w:rsidR="002A7118">
          <w:rPr>
            <w:noProof/>
            <w:webHidden/>
          </w:rPr>
          <w:t>22</w:t>
        </w:r>
        <w:r w:rsidR="002A7118">
          <w:rPr>
            <w:noProof/>
            <w:webHidden/>
          </w:rPr>
          <w:fldChar w:fldCharType="end"/>
        </w:r>
      </w:hyperlink>
    </w:p>
    <w:p w14:paraId="29FAA05E" w14:textId="247F285E" w:rsidR="002A7118" w:rsidRDefault="00B153AC">
      <w:pPr>
        <w:pStyle w:val="TOC5"/>
        <w:tabs>
          <w:tab w:val="right" w:leader="dot" w:pos="5030"/>
        </w:tabs>
        <w:rPr>
          <w:rFonts w:eastAsiaTheme="minorEastAsia"/>
          <w:noProof/>
          <w:kern w:val="2"/>
          <w:sz w:val="24"/>
          <w:szCs w:val="24"/>
          <w14:ligatures w14:val="standardContextual"/>
        </w:rPr>
      </w:pPr>
      <w:hyperlink w:anchor="_Toc175682100" w:history="1">
        <w:r w:rsidR="002A7118" w:rsidRPr="00B44EFA">
          <w:rPr>
            <w:rStyle w:val="Hyperlink"/>
            <w:noProof/>
          </w:rPr>
          <w:t>Microsoft Azure</w:t>
        </w:r>
        <w:r w:rsidR="002A7118">
          <w:rPr>
            <w:noProof/>
            <w:webHidden/>
          </w:rPr>
          <w:tab/>
        </w:r>
        <w:r w:rsidR="002A7118">
          <w:rPr>
            <w:noProof/>
            <w:webHidden/>
          </w:rPr>
          <w:fldChar w:fldCharType="begin"/>
        </w:r>
        <w:r w:rsidR="002A7118">
          <w:rPr>
            <w:noProof/>
            <w:webHidden/>
          </w:rPr>
          <w:instrText xml:space="preserve"> PAGEREF _Toc175682100 \h </w:instrText>
        </w:r>
        <w:r w:rsidR="002A7118">
          <w:rPr>
            <w:noProof/>
            <w:webHidden/>
          </w:rPr>
        </w:r>
        <w:r w:rsidR="002A7118">
          <w:rPr>
            <w:noProof/>
            <w:webHidden/>
          </w:rPr>
          <w:fldChar w:fldCharType="separate"/>
        </w:r>
        <w:r w:rsidR="002A7118">
          <w:rPr>
            <w:noProof/>
            <w:webHidden/>
          </w:rPr>
          <w:t>22</w:t>
        </w:r>
        <w:r w:rsidR="002A7118">
          <w:rPr>
            <w:noProof/>
            <w:webHidden/>
          </w:rPr>
          <w:fldChar w:fldCharType="end"/>
        </w:r>
      </w:hyperlink>
    </w:p>
    <w:p w14:paraId="0EE7049A" w14:textId="3DB41AC4" w:rsidR="002A7118" w:rsidRDefault="00B153AC">
      <w:pPr>
        <w:pStyle w:val="TOC5"/>
        <w:tabs>
          <w:tab w:val="right" w:leader="dot" w:pos="5030"/>
        </w:tabs>
        <w:rPr>
          <w:rFonts w:eastAsiaTheme="minorEastAsia"/>
          <w:noProof/>
          <w:kern w:val="2"/>
          <w:sz w:val="24"/>
          <w:szCs w:val="24"/>
          <w14:ligatures w14:val="standardContextual"/>
        </w:rPr>
      </w:pPr>
      <w:hyperlink w:anchor="_Toc175682101" w:history="1">
        <w:r w:rsidR="002A7118" w:rsidRPr="00B44EFA">
          <w:rPr>
            <w:rStyle w:val="Hyperlink"/>
            <w:noProof/>
          </w:rPr>
          <w:t>Microsoft Dynamics 365</w:t>
        </w:r>
        <w:r w:rsidR="002A7118">
          <w:rPr>
            <w:noProof/>
            <w:webHidden/>
          </w:rPr>
          <w:tab/>
        </w:r>
        <w:r w:rsidR="002A7118">
          <w:rPr>
            <w:noProof/>
            <w:webHidden/>
          </w:rPr>
          <w:fldChar w:fldCharType="begin"/>
        </w:r>
        <w:r w:rsidR="002A7118">
          <w:rPr>
            <w:noProof/>
            <w:webHidden/>
          </w:rPr>
          <w:instrText xml:space="preserve"> PAGEREF _Toc175682101 \h </w:instrText>
        </w:r>
        <w:r w:rsidR="002A7118">
          <w:rPr>
            <w:noProof/>
            <w:webHidden/>
          </w:rPr>
        </w:r>
        <w:r w:rsidR="002A7118">
          <w:rPr>
            <w:noProof/>
            <w:webHidden/>
          </w:rPr>
          <w:fldChar w:fldCharType="separate"/>
        </w:r>
        <w:r w:rsidR="002A7118">
          <w:rPr>
            <w:noProof/>
            <w:webHidden/>
          </w:rPr>
          <w:t>22</w:t>
        </w:r>
        <w:r w:rsidR="002A7118">
          <w:rPr>
            <w:noProof/>
            <w:webHidden/>
          </w:rPr>
          <w:fldChar w:fldCharType="end"/>
        </w:r>
      </w:hyperlink>
    </w:p>
    <w:p w14:paraId="4FA8423D" w14:textId="06E18ECB" w:rsidR="002A7118" w:rsidRDefault="00B153AC">
      <w:pPr>
        <w:pStyle w:val="TOC5"/>
        <w:tabs>
          <w:tab w:val="right" w:leader="dot" w:pos="5030"/>
        </w:tabs>
        <w:rPr>
          <w:rFonts w:eastAsiaTheme="minorEastAsia"/>
          <w:noProof/>
          <w:kern w:val="2"/>
          <w:sz w:val="24"/>
          <w:szCs w:val="24"/>
          <w14:ligatures w14:val="standardContextual"/>
        </w:rPr>
      </w:pPr>
      <w:hyperlink w:anchor="_Toc175682102" w:history="1">
        <w:r w:rsidR="002A7118" w:rsidRPr="00B44EFA">
          <w:rPr>
            <w:rStyle w:val="Hyperlink"/>
            <w:noProof/>
          </w:rPr>
          <w:t>Microsoft 365</w:t>
        </w:r>
        <w:r w:rsidR="002A7118">
          <w:rPr>
            <w:noProof/>
            <w:webHidden/>
          </w:rPr>
          <w:tab/>
        </w:r>
        <w:r w:rsidR="002A7118">
          <w:rPr>
            <w:noProof/>
            <w:webHidden/>
          </w:rPr>
          <w:fldChar w:fldCharType="begin"/>
        </w:r>
        <w:r w:rsidR="002A7118">
          <w:rPr>
            <w:noProof/>
            <w:webHidden/>
          </w:rPr>
          <w:instrText xml:space="preserve"> PAGEREF _Toc175682102 \h </w:instrText>
        </w:r>
        <w:r w:rsidR="002A7118">
          <w:rPr>
            <w:noProof/>
            <w:webHidden/>
          </w:rPr>
        </w:r>
        <w:r w:rsidR="002A7118">
          <w:rPr>
            <w:noProof/>
            <w:webHidden/>
          </w:rPr>
          <w:fldChar w:fldCharType="separate"/>
        </w:r>
        <w:r w:rsidR="002A7118">
          <w:rPr>
            <w:noProof/>
            <w:webHidden/>
          </w:rPr>
          <w:t>23</w:t>
        </w:r>
        <w:r w:rsidR="002A7118">
          <w:rPr>
            <w:noProof/>
            <w:webHidden/>
          </w:rPr>
          <w:fldChar w:fldCharType="end"/>
        </w:r>
      </w:hyperlink>
    </w:p>
    <w:p w14:paraId="05020424" w14:textId="778B8AFE" w:rsidR="002A7118" w:rsidRDefault="00B153AC">
      <w:pPr>
        <w:pStyle w:val="TOC5"/>
        <w:tabs>
          <w:tab w:val="right" w:leader="dot" w:pos="5030"/>
        </w:tabs>
        <w:rPr>
          <w:rFonts w:eastAsiaTheme="minorEastAsia"/>
          <w:noProof/>
          <w:kern w:val="2"/>
          <w:sz w:val="24"/>
          <w:szCs w:val="24"/>
          <w14:ligatures w14:val="standardContextual"/>
        </w:rPr>
      </w:pPr>
      <w:hyperlink w:anchor="_Toc175682103" w:history="1">
        <w:r w:rsidR="002A7118" w:rsidRPr="00B44EFA">
          <w:rPr>
            <w:rStyle w:val="Hyperlink"/>
            <w:noProof/>
          </w:rPr>
          <w:t>Microsoft 365 for Academic</w:t>
        </w:r>
        <w:r w:rsidR="002A7118">
          <w:rPr>
            <w:noProof/>
            <w:webHidden/>
          </w:rPr>
          <w:tab/>
        </w:r>
        <w:r w:rsidR="002A7118">
          <w:rPr>
            <w:noProof/>
            <w:webHidden/>
          </w:rPr>
          <w:fldChar w:fldCharType="begin"/>
        </w:r>
        <w:r w:rsidR="002A7118">
          <w:rPr>
            <w:noProof/>
            <w:webHidden/>
          </w:rPr>
          <w:instrText xml:space="preserve"> PAGEREF _Toc175682103 \h </w:instrText>
        </w:r>
        <w:r w:rsidR="002A7118">
          <w:rPr>
            <w:noProof/>
            <w:webHidden/>
          </w:rPr>
        </w:r>
        <w:r w:rsidR="002A7118">
          <w:rPr>
            <w:noProof/>
            <w:webHidden/>
          </w:rPr>
          <w:fldChar w:fldCharType="separate"/>
        </w:r>
        <w:r w:rsidR="002A7118">
          <w:rPr>
            <w:noProof/>
            <w:webHidden/>
          </w:rPr>
          <w:t>25</w:t>
        </w:r>
        <w:r w:rsidR="002A7118">
          <w:rPr>
            <w:noProof/>
            <w:webHidden/>
          </w:rPr>
          <w:fldChar w:fldCharType="end"/>
        </w:r>
      </w:hyperlink>
    </w:p>
    <w:p w14:paraId="396594B9" w14:textId="210D9048" w:rsidR="002A7118" w:rsidRDefault="00B153AC">
      <w:pPr>
        <w:pStyle w:val="TOC5"/>
        <w:tabs>
          <w:tab w:val="right" w:leader="dot" w:pos="5030"/>
        </w:tabs>
        <w:rPr>
          <w:rFonts w:eastAsiaTheme="minorEastAsia"/>
          <w:noProof/>
          <w:kern w:val="2"/>
          <w:sz w:val="24"/>
          <w:szCs w:val="24"/>
          <w14:ligatures w14:val="standardContextual"/>
        </w:rPr>
      </w:pPr>
      <w:hyperlink w:anchor="_Toc175682104" w:history="1">
        <w:r w:rsidR="002A7118" w:rsidRPr="00B44EFA">
          <w:rPr>
            <w:rStyle w:val="Hyperlink"/>
            <w:noProof/>
          </w:rPr>
          <w:t>21Vianet Product Availability Definitions</w:t>
        </w:r>
        <w:r w:rsidR="002A7118">
          <w:rPr>
            <w:noProof/>
            <w:webHidden/>
          </w:rPr>
          <w:tab/>
        </w:r>
        <w:r w:rsidR="002A7118">
          <w:rPr>
            <w:noProof/>
            <w:webHidden/>
          </w:rPr>
          <w:fldChar w:fldCharType="begin"/>
        </w:r>
        <w:r w:rsidR="002A7118">
          <w:rPr>
            <w:noProof/>
            <w:webHidden/>
          </w:rPr>
          <w:instrText xml:space="preserve"> PAGEREF _Toc175682104 \h </w:instrText>
        </w:r>
        <w:r w:rsidR="002A7118">
          <w:rPr>
            <w:noProof/>
            <w:webHidden/>
          </w:rPr>
        </w:r>
        <w:r w:rsidR="002A7118">
          <w:rPr>
            <w:noProof/>
            <w:webHidden/>
          </w:rPr>
          <w:fldChar w:fldCharType="separate"/>
        </w:r>
        <w:r w:rsidR="002A7118">
          <w:rPr>
            <w:noProof/>
            <w:webHidden/>
          </w:rPr>
          <w:t>26</w:t>
        </w:r>
        <w:r w:rsidR="002A7118">
          <w:rPr>
            <w:noProof/>
            <w:webHidden/>
          </w:rPr>
          <w:fldChar w:fldCharType="end"/>
        </w:r>
      </w:hyperlink>
    </w:p>
    <w:p w14:paraId="0907472A" w14:textId="44837CCB" w:rsidR="002A7118" w:rsidRDefault="00B153AC">
      <w:pPr>
        <w:pStyle w:val="TOC1"/>
        <w:rPr>
          <w:rFonts w:eastAsiaTheme="minorEastAsia"/>
          <w:b w:val="0"/>
          <w:caps w:val="0"/>
          <w:noProof/>
          <w:kern w:val="2"/>
          <w:sz w:val="24"/>
          <w:szCs w:val="24"/>
          <w14:ligatures w14:val="standardContextual"/>
        </w:rPr>
      </w:pPr>
      <w:hyperlink w:anchor="_Toc175682105" w:history="1">
        <w:r w:rsidR="002A7118" w:rsidRPr="00B44EFA">
          <w:rPr>
            <w:rStyle w:val="Hyperlink"/>
            <w:noProof/>
          </w:rPr>
          <w:t>Attachment 1 – Notices</w:t>
        </w:r>
        <w:r w:rsidR="002A7118">
          <w:rPr>
            <w:noProof/>
            <w:webHidden/>
          </w:rPr>
          <w:tab/>
        </w:r>
        <w:r w:rsidR="002A7118">
          <w:rPr>
            <w:noProof/>
            <w:webHidden/>
          </w:rPr>
          <w:fldChar w:fldCharType="begin"/>
        </w:r>
        <w:r w:rsidR="002A7118">
          <w:rPr>
            <w:noProof/>
            <w:webHidden/>
          </w:rPr>
          <w:instrText xml:space="preserve"> PAGEREF _Toc175682105 \h </w:instrText>
        </w:r>
        <w:r w:rsidR="002A7118">
          <w:rPr>
            <w:noProof/>
            <w:webHidden/>
          </w:rPr>
        </w:r>
        <w:r w:rsidR="002A7118">
          <w:rPr>
            <w:noProof/>
            <w:webHidden/>
          </w:rPr>
          <w:fldChar w:fldCharType="separate"/>
        </w:r>
        <w:r w:rsidR="002A7118">
          <w:rPr>
            <w:noProof/>
            <w:webHidden/>
          </w:rPr>
          <w:t>28</w:t>
        </w:r>
        <w:r w:rsidR="002A7118">
          <w:rPr>
            <w:noProof/>
            <w:webHidden/>
          </w:rPr>
          <w:fldChar w:fldCharType="end"/>
        </w:r>
      </w:hyperlink>
    </w:p>
    <w:p w14:paraId="7741D472" w14:textId="5D59DD2F" w:rsidR="002A7118" w:rsidRDefault="00B153AC">
      <w:pPr>
        <w:pStyle w:val="TOC3"/>
        <w:rPr>
          <w:rFonts w:eastAsiaTheme="minorEastAsia"/>
          <w:b w:val="0"/>
          <w:smallCaps w:val="0"/>
          <w:kern w:val="2"/>
          <w:sz w:val="24"/>
          <w:szCs w:val="24"/>
          <w14:ligatures w14:val="standardContextual"/>
        </w:rPr>
      </w:pPr>
      <w:hyperlink w:anchor="_Toc175682106" w:history="1">
        <w:r w:rsidR="002A7118" w:rsidRPr="00B44EFA">
          <w:rPr>
            <w:rStyle w:val="Hyperlink"/>
          </w:rPr>
          <w:t>Online Services excluded from the DPA</w:t>
        </w:r>
        <w:r w:rsidR="002A7118">
          <w:rPr>
            <w:webHidden/>
          </w:rPr>
          <w:tab/>
        </w:r>
        <w:r w:rsidR="002A7118">
          <w:rPr>
            <w:webHidden/>
          </w:rPr>
          <w:fldChar w:fldCharType="begin"/>
        </w:r>
        <w:r w:rsidR="002A7118">
          <w:rPr>
            <w:webHidden/>
          </w:rPr>
          <w:instrText xml:space="preserve"> PAGEREF _Toc175682106 \h </w:instrText>
        </w:r>
        <w:r w:rsidR="002A7118">
          <w:rPr>
            <w:webHidden/>
          </w:rPr>
        </w:r>
        <w:r w:rsidR="002A7118">
          <w:rPr>
            <w:webHidden/>
          </w:rPr>
          <w:fldChar w:fldCharType="separate"/>
        </w:r>
        <w:r w:rsidR="002A7118">
          <w:rPr>
            <w:webHidden/>
          </w:rPr>
          <w:t>28</w:t>
        </w:r>
        <w:r w:rsidR="002A7118">
          <w:rPr>
            <w:webHidden/>
          </w:rPr>
          <w:fldChar w:fldCharType="end"/>
        </w:r>
      </w:hyperlink>
    </w:p>
    <w:p w14:paraId="3380107A" w14:textId="685F284D" w:rsidR="002A7118" w:rsidRDefault="00B153AC">
      <w:pPr>
        <w:pStyle w:val="TOC3"/>
        <w:rPr>
          <w:rFonts w:eastAsiaTheme="minorEastAsia"/>
          <w:b w:val="0"/>
          <w:smallCaps w:val="0"/>
          <w:kern w:val="2"/>
          <w:sz w:val="24"/>
          <w:szCs w:val="24"/>
          <w14:ligatures w14:val="standardContextual"/>
        </w:rPr>
      </w:pPr>
      <w:hyperlink w:anchor="_Toc175682107" w:history="1">
        <w:r w:rsidR="002A7118" w:rsidRPr="00B44EFA">
          <w:rPr>
            <w:rStyle w:val="Hyperlink"/>
            <w:lang w:eastAsia="zh-CN"/>
          </w:rPr>
          <w:t>Core Online Services</w:t>
        </w:r>
        <w:r w:rsidR="002A7118">
          <w:rPr>
            <w:webHidden/>
          </w:rPr>
          <w:tab/>
        </w:r>
        <w:r w:rsidR="002A7118">
          <w:rPr>
            <w:webHidden/>
          </w:rPr>
          <w:fldChar w:fldCharType="begin"/>
        </w:r>
        <w:r w:rsidR="002A7118">
          <w:rPr>
            <w:webHidden/>
          </w:rPr>
          <w:instrText xml:space="preserve"> PAGEREF _Toc175682107 \h </w:instrText>
        </w:r>
        <w:r w:rsidR="002A7118">
          <w:rPr>
            <w:webHidden/>
          </w:rPr>
        </w:r>
        <w:r w:rsidR="002A7118">
          <w:rPr>
            <w:webHidden/>
          </w:rPr>
          <w:fldChar w:fldCharType="separate"/>
        </w:r>
        <w:r w:rsidR="002A7118">
          <w:rPr>
            <w:webHidden/>
          </w:rPr>
          <w:t>28</w:t>
        </w:r>
        <w:r w:rsidR="002A7118">
          <w:rPr>
            <w:webHidden/>
          </w:rPr>
          <w:fldChar w:fldCharType="end"/>
        </w:r>
      </w:hyperlink>
    </w:p>
    <w:p w14:paraId="5304E3EC" w14:textId="6ABB377A" w:rsidR="002A7118" w:rsidRDefault="00B153AC">
      <w:pPr>
        <w:pStyle w:val="TOC3"/>
        <w:rPr>
          <w:rFonts w:eastAsiaTheme="minorEastAsia"/>
          <w:b w:val="0"/>
          <w:smallCaps w:val="0"/>
          <w:kern w:val="2"/>
          <w:sz w:val="24"/>
          <w:szCs w:val="24"/>
          <w14:ligatures w14:val="standardContextual"/>
        </w:rPr>
      </w:pPr>
      <w:hyperlink w:anchor="_Toc175682108" w:history="1">
        <w:r w:rsidR="002A7118" w:rsidRPr="00B44EFA">
          <w:rPr>
            <w:rStyle w:val="Hyperlink"/>
          </w:rPr>
          <w:t>Bing Maps</w:t>
        </w:r>
        <w:r w:rsidR="002A7118">
          <w:rPr>
            <w:webHidden/>
          </w:rPr>
          <w:tab/>
        </w:r>
        <w:r w:rsidR="002A7118">
          <w:rPr>
            <w:webHidden/>
          </w:rPr>
          <w:fldChar w:fldCharType="begin"/>
        </w:r>
        <w:r w:rsidR="002A7118">
          <w:rPr>
            <w:webHidden/>
          </w:rPr>
          <w:instrText xml:space="preserve"> PAGEREF _Toc175682108 \h </w:instrText>
        </w:r>
        <w:r w:rsidR="002A7118">
          <w:rPr>
            <w:webHidden/>
          </w:rPr>
        </w:r>
        <w:r w:rsidR="002A7118">
          <w:rPr>
            <w:webHidden/>
          </w:rPr>
          <w:fldChar w:fldCharType="separate"/>
        </w:r>
        <w:r w:rsidR="002A7118">
          <w:rPr>
            <w:webHidden/>
          </w:rPr>
          <w:t>28</w:t>
        </w:r>
        <w:r w:rsidR="002A7118">
          <w:rPr>
            <w:webHidden/>
          </w:rPr>
          <w:fldChar w:fldCharType="end"/>
        </w:r>
      </w:hyperlink>
    </w:p>
    <w:p w14:paraId="7DA8B923" w14:textId="513FCF6F" w:rsidR="002A7118" w:rsidRDefault="00B153AC">
      <w:pPr>
        <w:pStyle w:val="TOC3"/>
        <w:rPr>
          <w:rFonts w:eastAsiaTheme="minorEastAsia"/>
          <w:b w:val="0"/>
          <w:smallCaps w:val="0"/>
          <w:kern w:val="2"/>
          <w:sz w:val="24"/>
          <w:szCs w:val="24"/>
          <w14:ligatures w14:val="standardContextual"/>
        </w:rPr>
      </w:pPr>
      <w:hyperlink w:anchor="_Toc175682109" w:history="1">
        <w:r w:rsidR="002A7118" w:rsidRPr="00B44EFA">
          <w:rPr>
            <w:rStyle w:val="Hyperlink"/>
          </w:rPr>
          <w:t>Notice about Azure Media Services H.265/HEVC Encoding</w:t>
        </w:r>
        <w:r w:rsidR="002A7118">
          <w:rPr>
            <w:webHidden/>
          </w:rPr>
          <w:tab/>
        </w:r>
        <w:r w:rsidR="002A7118">
          <w:rPr>
            <w:webHidden/>
          </w:rPr>
          <w:fldChar w:fldCharType="begin"/>
        </w:r>
        <w:r w:rsidR="002A7118">
          <w:rPr>
            <w:webHidden/>
          </w:rPr>
          <w:instrText xml:space="preserve"> PAGEREF _Toc175682109 \h </w:instrText>
        </w:r>
        <w:r w:rsidR="002A7118">
          <w:rPr>
            <w:webHidden/>
          </w:rPr>
        </w:r>
        <w:r w:rsidR="002A7118">
          <w:rPr>
            <w:webHidden/>
          </w:rPr>
          <w:fldChar w:fldCharType="separate"/>
        </w:r>
        <w:r w:rsidR="002A7118">
          <w:rPr>
            <w:webHidden/>
          </w:rPr>
          <w:t>29</w:t>
        </w:r>
        <w:r w:rsidR="002A7118">
          <w:rPr>
            <w:webHidden/>
          </w:rPr>
          <w:fldChar w:fldCharType="end"/>
        </w:r>
      </w:hyperlink>
    </w:p>
    <w:p w14:paraId="4CD35CD7" w14:textId="375BE39C" w:rsidR="002A7118" w:rsidRDefault="00B153AC">
      <w:pPr>
        <w:pStyle w:val="TOC3"/>
        <w:rPr>
          <w:rFonts w:eastAsiaTheme="minorEastAsia"/>
          <w:b w:val="0"/>
          <w:smallCaps w:val="0"/>
          <w:kern w:val="2"/>
          <w:sz w:val="24"/>
          <w:szCs w:val="24"/>
          <w14:ligatures w14:val="standardContextual"/>
        </w:rPr>
      </w:pPr>
      <w:hyperlink w:anchor="_Toc175682110" w:history="1">
        <w:r w:rsidR="002A7118" w:rsidRPr="00B44EFA">
          <w:rPr>
            <w:rStyle w:val="Hyperlink"/>
          </w:rPr>
          <w:t>Notice about H.264/AVC Video Standard, VC-1 Video Standard, and MPEG-4 Visual Standard</w:t>
        </w:r>
        <w:r w:rsidR="002A7118">
          <w:rPr>
            <w:webHidden/>
          </w:rPr>
          <w:tab/>
        </w:r>
        <w:r w:rsidR="002A7118">
          <w:rPr>
            <w:webHidden/>
          </w:rPr>
          <w:fldChar w:fldCharType="begin"/>
        </w:r>
        <w:r w:rsidR="002A7118">
          <w:rPr>
            <w:webHidden/>
          </w:rPr>
          <w:instrText xml:space="preserve"> PAGEREF _Toc175682110 \h </w:instrText>
        </w:r>
        <w:r w:rsidR="002A7118">
          <w:rPr>
            <w:webHidden/>
          </w:rPr>
        </w:r>
        <w:r w:rsidR="002A7118">
          <w:rPr>
            <w:webHidden/>
          </w:rPr>
          <w:fldChar w:fldCharType="separate"/>
        </w:r>
        <w:r w:rsidR="002A7118">
          <w:rPr>
            <w:webHidden/>
          </w:rPr>
          <w:t>29</w:t>
        </w:r>
        <w:r w:rsidR="002A7118">
          <w:rPr>
            <w:webHidden/>
          </w:rPr>
          <w:fldChar w:fldCharType="end"/>
        </w:r>
      </w:hyperlink>
    </w:p>
    <w:p w14:paraId="639D77F3" w14:textId="461BF66C" w:rsidR="002A7118" w:rsidRDefault="00B153AC">
      <w:pPr>
        <w:pStyle w:val="TOC1"/>
        <w:rPr>
          <w:rFonts w:eastAsiaTheme="minorEastAsia"/>
          <w:b w:val="0"/>
          <w:caps w:val="0"/>
          <w:noProof/>
          <w:kern w:val="2"/>
          <w:sz w:val="24"/>
          <w:szCs w:val="24"/>
          <w14:ligatures w14:val="standardContextual"/>
        </w:rPr>
      </w:pPr>
      <w:hyperlink w:anchor="_Toc175682111" w:history="1">
        <w:r w:rsidR="002A7118" w:rsidRPr="00B44EFA">
          <w:rPr>
            <w:rStyle w:val="Hyperlink"/>
            <w:noProof/>
          </w:rPr>
          <w:t>Attachment 2 – Subscription License Suites</w:t>
        </w:r>
        <w:r w:rsidR="002A7118">
          <w:rPr>
            <w:noProof/>
            <w:webHidden/>
          </w:rPr>
          <w:tab/>
        </w:r>
        <w:r w:rsidR="002A7118">
          <w:rPr>
            <w:noProof/>
            <w:webHidden/>
          </w:rPr>
          <w:fldChar w:fldCharType="begin"/>
        </w:r>
        <w:r w:rsidR="002A7118">
          <w:rPr>
            <w:noProof/>
            <w:webHidden/>
          </w:rPr>
          <w:instrText xml:space="preserve"> PAGEREF _Toc175682111 \h </w:instrText>
        </w:r>
        <w:r w:rsidR="002A7118">
          <w:rPr>
            <w:noProof/>
            <w:webHidden/>
          </w:rPr>
        </w:r>
        <w:r w:rsidR="002A7118">
          <w:rPr>
            <w:noProof/>
            <w:webHidden/>
          </w:rPr>
          <w:fldChar w:fldCharType="separate"/>
        </w:r>
        <w:r w:rsidR="002A7118">
          <w:rPr>
            <w:noProof/>
            <w:webHidden/>
          </w:rPr>
          <w:t>30</w:t>
        </w:r>
        <w:r w:rsidR="002A7118">
          <w:rPr>
            <w:noProof/>
            <w:webHidden/>
          </w:rPr>
          <w:fldChar w:fldCharType="end"/>
        </w:r>
      </w:hyperlink>
    </w:p>
    <w:p w14:paraId="092C9288" w14:textId="2B0F88EF"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3055F">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7259417"/>
      <w:bookmarkStart w:id="7" w:name="_Toc175682055"/>
      <w:r w:rsidRPr="00C6148A">
        <w:lastRenderedPageBreak/>
        <w:t>Introduction</w:t>
      </w:r>
      <w:bookmarkEnd w:id="2"/>
      <w:bookmarkEnd w:id="3"/>
      <w:bookmarkEnd w:id="4"/>
      <w:bookmarkEnd w:id="5"/>
      <w:bookmarkEnd w:id="6"/>
      <w:bookmarkEnd w:id="7"/>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8" w:name="_Toc29979160"/>
      <w:bookmarkStart w:id="9" w:name="_Toc67665522"/>
      <w:bookmarkStart w:id="10" w:name="_Toc117259418"/>
      <w:bookmarkStart w:id="11" w:name="_Toc175682056"/>
      <w:r w:rsidRPr="00D62A35">
        <w:t>Service Level Agreements</w:t>
      </w:r>
      <w:bookmarkEnd w:id="8"/>
      <w:bookmarkEnd w:id="9"/>
      <w:bookmarkEnd w:id="10"/>
      <w:bookmarkEnd w:id="11"/>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4"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2" w:name="_Toc29979161"/>
      <w:bookmarkStart w:id="13" w:name="_Toc67665523"/>
      <w:bookmarkStart w:id="14" w:name="_Toc117259419"/>
      <w:bookmarkStart w:id="15" w:name="_Toc175682057"/>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2"/>
      <w:bookmarkEnd w:id="13"/>
      <w:bookmarkEnd w:id="14"/>
      <w:bookmarkEnd w:id="15"/>
    </w:p>
    <w:p w14:paraId="662A30E5" w14:textId="0130C5C2" w:rsidR="00E47CD3" w:rsidRPr="00C6148A" w:rsidRDefault="00314D8C" w:rsidP="1A67E690">
      <w:pPr>
        <w:pStyle w:val="ProductList-Body"/>
      </w:pPr>
      <w:r>
        <w:t>When Customer renews or purchases a new subscription to an Online Service, the then-current O</w:t>
      </w:r>
      <w:r w:rsidR="00015B06">
        <w:t xml:space="preserve">nline </w:t>
      </w:r>
      <w:r>
        <w:t>S</w:t>
      </w:r>
      <w:r w:rsidR="00015B06">
        <w:t xml:space="preserve">ervices </w:t>
      </w:r>
      <w:r>
        <w:t>T</w:t>
      </w:r>
      <w:r w:rsidR="00015B06">
        <w:t>erms</w:t>
      </w:r>
      <w:r>
        <w:t xml:space="preserve"> will apply and will not change during Customer’s subscription for that Online Service. When </w:t>
      </w:r>
      <w:r w:rsidR="004022D8">
        <w:t xml:space="preserve">21Vianet </w:t>
      </w:r>
      <w:r>
        <w:t xml:space="preserve">introduces features, supplements or related software that are new (i.e., that were not previously included with the subscription), </w:t>
      </w:r>
      <w:r w:rsidR="004022D8">
        <w:t xml:space="preserve">21Vianet </w:t>
      </w:r>
      <w:r>
        <w:t>may provide terms or make updates to the O</w:t>
      </w:r>
      <w:r w:rsidR="009D0D9C">
        <w:t xml:space="preserve">nline </w:t>
      </w:r>
      <w:r>
        <w:t>S</w:t>
      </w:r>
      <w:r w:rsidR="009D0D9C">
        <w:t xml:space="preserve">ervices </w:t>
      </w:r>
      <w:r>
        <w:t>T</w:t>
      </w:r>
      <w:r w:rsidR="009D0D9C">
        <w:t>erms</w:t>
      </w:r>
      <w:r>
        <w:t xml:space="preserve"> that apply to Customer’s use of those new features, supplements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6" w:name="_Toc29979162"/>
      <w:bookmarkStart w:id="17" w:name="_Toc67665524"/>
      <w:bookmarkStart w:id="18" w:name="_Toc117259420"/>
      <w:bookmarkStart w:id="19" w:name="_Toc175682058"/>
      <w:r w:rsidRPr="00C6148A">
        <w:t>Electronic Notices</w:t>
      </w:r>
      <w:bookmarkEnd w:id="16"/>
      <w:bookmarkEnd w:id="17"/>
      <w:bookmarkEnd w:id="18"/>
      <w:bookmarkEnd w:id="19"/>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20" w:name="_Toc487133992"/>
      <w:bookmarkStart w:id="21" w:name="_Toc29979163"/>
      <w:bookmarkStart w:id="22" w:name="_Toc67665525"/>
      <w:bookmarkStart w:id="23" w:name="_Toc117259421"/>
      <w:bookmarkStart w:id="24" w:name="_Toc175682059"/>
      <w:r w:rsidRPr="00C6148A">
        <w:t>Prior Versions</w:t>
      </w:r>
      <w:bookmarkEnd w:id="20"/>
      <w:bookmarkEnd w:id="21"/>
      <w:bookmarkEnd w:id="22"/>
      <w:bookmarkEnd w:id="23"/>
      <w:bookmarkEnd w:id="24"/>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5"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5" w:name="_Toc378147615"/>
      <w:bookmarkStart w:id="26" w:name="_Toc378151517"/>
      <w:bookmarkStart w:id="27" w:name="_Toc379797094"/>
      <w:bookmarkStart w:id="28" w:name="_Toc380513120"/>
      <w:bookmarkStart w:id="29" w:name="_Toc380655159"/>
      <w:bookmarkStart w:id="30" w:name="_Toc383415077"/>
      <w:bookmarkStart w:id="31" w:name="_Toc536648791"/>
      <w:bookmarkStart w:id="32" w:name="_Toc29979164"/>
      <w:bookmarkStart w:id="33" w:name="_Toc67665526"/>
      <w:bookmarkStart w:id="34" w:name="_Toc117259422"/>
      <w:bookmarkStart w:id="35" w:name="_Toc175682060"/>
      <w:r w:rsidRPr="00C6148A">
        <w:t>Clarifications and Summary of Changes</w:t>
      </w:r>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6676F4C0"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B58FB58" w14:textId="066CCC65" w:rsidR="00C812A1" w:rsidRPr="009571B4" w:rsidRDefault="00C812A1" w:rsidP="004A19B7">
      <w:pPr>
        <w:pStyle w:val="ProductList-Body"/>
      </w:pPr>
      <w:r w:rsidRPr="00FC4F19">
        <w:t>Added</w:t>
      </w:r>
      <w:r w:rsidR="00957C59">
        <w:t xml:space="preserve"> </w:t>
      </w:r>
      <w:r w:rsidR="008931B3">
        <w:t xml:space="preserve">Azure </w:t>
      </w:r>
      <w:r w:rsidR="00C82382">
        <w:t>Hardware Terms</w:t>
      </w:r>
      <w:r w:rsidR="007979D3">
        <w:rPr>
          <w:rFonts w:hint="eastAsia"/>
          <w:lang w:eastAsia="zh-CN"/>
        </w:rPr>
        <w:t>,</w:t>
      </w:r>
      <w:r w:rsidR="007979D3">
        <w:rPr>
          <w:lang w:eastAsia="zh-CN"/>
        </w:rPr>
        <w:t xml:space="preserve"> including Azure Data Box Hardware Terms</w:t>
      </w:r>
      <w:r w:rsidR="008931B3">
        <w:t>.</w:t>
      </w: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6" w:name="_Toc487133995"/>
      <w:bookmarkStart w:id="37" w:name="_Toc29979165"/>
      <w:bookmarkStart w:id="38" w:name="_Toc67665527"/>
      <w:bookmarkStart w:id="39" w:name="Definitions"/>
      <w:r>
        <w:br w:type="page"/>
      </w:r>
    </w:p>
    <w:p w14:paraId="6B77EA61" w14:textId="38CAD8D1" w:rsidR="00730B3A" w:rsidRPr="00C6148A" w:rsidRDefault="00936D65" w:rsidP="00C91713">
      <w:pPr>
        <w:pStyle w:val="ProductList-SectionHeading"/>
        <w:outlineLvl w:val="0"/>
      </w:pPr>
      <w:bookmarkStart w:id="40" w:name="_Toc117259423"/>
      <w:bookmarkStart w:id="41" w:name="_Toc175682061"/>
      <w:r w:rsidRPr="00C6148A">
        <w:lastRenderedPageBreak/>
        <w:t>Definitions</w:t>
      </w:r>
      <w:bookmarkEnd w:id="36"/>
      <w:bookmarkEnd w:id="37"/>
      <w:bookmarkEnd w:id="38"/>
      <w:bookmarkEnd w:id="40"/>
      <w:bookmarkEnd w:id="41"/>
    </w:p>
    <w:bookmarkEnd w:id="39"/>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For purposes of this definition, a hardware partition or blade is considered to be a separate device.</w:t>
      </w:r>
    </w:p>
    <w:p w14:paraId="66C9568A" w14:textId="2CD8473D" w:rsidR="005F4373" w:rsidRPr="008F0D0D" w:rsidRDefault="005F4373" w:rsidP="005F4373">
      <w:pPr>
        <w:pStyle w:val="ProductList-Body"/>
        <w:spacing w:after="110"/>
      </w:pPr>
      <w:r w:rsidRPr="008F0D0D">
        <w:t xml:space="preserve">“Licensing Site” means </w:t>
      </w:r>
      <w:hyperlink r:id="rId16"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42" w:name="OLE_LINK1"/>
      <w:r w:rsidRPr="008F0D0D">
        <w:t>Network Server</w:t>
      </w:r>
      <w:bookmarkEnd w:id="42"/>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“Non-21Vianet Product” means any third-party-branded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43" w:name="_Toc487133996"/>
      <w:r w:rsidRPr="00C6148A">
        <w:t>Online Services Terms</w:t>
      </w:r>
      <w:bookmarkEnd w:id="43"/>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44" w:name="_Toc29979166"/>
      <w:bookmarkStart w:id="45" w:name="_Toc67665528"/>
      <w:bookmarkStart w:id="46" w:name="_Toc117259424"/>
      <w:bookmarkStart w:id="47" w:name="_Toc175682062"/>
      <w:r w:rsidRPr="00C6148A">
        <w:lastRenderedPageBreak/>
        <w:t>General Terms</w:t>
      </w:r>
      <w:bookmarkEnd w:id="44"/>
      <w:bookmarkEnd w:id="45"/>
      <w:bookmarkEnd w:id="46"/>
      <w:bookmarkEnd w:id="47"/>
    </w:p>
    <w:p w14:paraId="17029B22" w14:textId="60727A6C" w:rsidR="00557169" w:rsidRPr="00C6148A" w:rsidRDefault="009C11EF" w:rsidP="00366C8E">
      <w:pPr>
        <w:pStyle w:val="ProductList-SubSubSectionHeading"/>
        <w:outlineLvl w:val="1"/>
      </w:pPr>
      <w:bookmarkStart w:id="48" w:name="_Toc29979167"/>
      <w:bookmarkStart w:id="49" w:name="_Toc67665529"/>
      <w:bookmarkStart w:id="50" w:name="_Toc117259425"/>
      <w:bookmarkStart w:id="51" w:name="_Toc175682063"/>
      <w:bookmarkStart w:id="52" w:name="OnlineServicesChanges"/>
      <w:r w:rsidRPr="00C6148A">
        <w:t xml:space="preserve">Licensing the </w:t>
      </w:r>
      <w:r w:rsidR="00541996" w:rsidRPr="00C6148A">
        <w:t>Online Services</w:t>
      </w:r>
      <w:bookmarkEnd w:id="48"/>
      <w:bookmarkEnd w:id="49"/>
      <w:bookmarkEnd w:id="50"/>
      <w:bookmarkEnd w:id="51"/>
    </w:p>
    <w:bookmarkEnd w:id="52"/>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25E50B8B" w:rsidR="00D86AF2" w:rsidRPr="00C6148A" w:rsidRDefault="00D86AF2" w:rsidP="0009789B">
      <w:pPr>
        <w:pStyle w:val="ProductList-Body"/>
        <w:numPr>
          <w:ilvl w:val="0"/>
          <w:numId w:val="10"/>
        </w:numPr>
        <w:ind w:left="608" w:hanging="270"/>
      </w:pPr>
      <w:r w:rsidRPr="00C6148A">
        <w:t>pool connections or reduce the number of OSE’s, devices, or users a Product directly manages;</w:t>
      </w:r>
    </w:p>
    <w:p w14:paraId="70F40ADA" w14:textId="008402F1" w:rsidR="00D86AF2" w:rsidRPr="00C6148A" w:rsidRDefault="00D86AF2" w:rsidP="0009789B">
      <w:pPr>
        <w:pStyle w:val="ProductList-Body"/>
        <w:numPr>
          <w:ilvl w:val="0"/>
          <w:numId w:val="10"/>
        </w:numPr>
        <w:ind w:left="608" w:hanging="270"/>
      </w:pPr>
      <w:r w:rsidRPr="00C6148A">
        <w:t>reduce the number of devices or users that directly or indirectly access or use a Product;</w:t>
      </w:r>
    </w:p>
    <w:p w14:paraId="54A47F48" w14:textId="161D5B26" w:rsidR="00B84739" w:rsidRPr="00C6148A" w:rsidRDefault="00D86AF2" w:rsidP="0009789B">
      <w:pPr>
        <w:pStyle w:val="ProductList-Body"/>
        <w:numPr>
          <w:ilvl w:val="0"/>
          <w:numId w:val="10"/>
        </w:numPr>
        <w:ind w:left="608" w:hanging="270"/>
      </w:pPr>
      <w:r w:rsidRPr="00C6148A">
        <w:t>or access data a Product itself processes or generates;</w:t>
      </w:r>
    </w:p>
    <w:p w14:paraId="72D4F284" w14:textId="0D7B7782" w:rsidR="00DD2ACE" w:rsidRPr="00C6148A" w:rsidRDefault="00D86AF2" w:rsidP="0009789B">
      <w:pPr>
        <w:pStyle w:val="ProductList-Body"/>
        <w:numPr>
          <w:ilvl w:val="0"/>
          <w:numId w:val="10"/>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53" w:name="_Toc29979168"/>
      <w:bookmarkStart w:id="54" w:name="_Toc67665530"/>
      <w:bookmarkStart w:id="55" w:name="_Toc117259426"/>
      <w:bookmarkStart w:id="56" w:name="_Toc175682064"/>
      <w:r w:rsidRPr="00C6148A">
        <w:t>Using the Online Services</w:t>
      </w:r>
      <w:bookmarkEnd w:id="53"/>
      <w:bookmarkEnd w:id="54"/>
      <w:bookmarkEnd w:id="55"/>
      <w:bookmarkEnd w:id="56"/>
    </w:p>
    <w:p w14:paraId="7D3ADBEC" w14:textId="38987C08" w:rsidR="00762FB4" w:rsidRPr="00C6148A" w:rsidRDefault="00762FB4" w:rsidP="1A67E690">
      <w:pPr>
        <w:pStyle w:val="ProductList-Body"/>
      </w:pPr>
      <w:r w:rsidRPr="00C6148A">
        <w:t xml:space="preserve">Customer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0"/>
        </w:numPr>
        <w:ind w:left="608" w:hanging="270"/>
      </w:pPr>
      <w:r w:rsidRPr="00C6148A">
        <w:t>in a way prohibited by law, regulation, governmental order or decree;</w:t>
      </w:r>
    </w:p>
    <w:p w14:paraId="046C580D" w14:textId="77777777" w:rsidR="00230E30" w:rsidRPr="00C6148A" w:rsidRDefault="00230E30" w:rsidP="00C91713">
      <w:pPr>
        <w:pStyle w:val="ProductList-Body"/>
        <w:numPr>
          <w:ilvl w:val="0"/>
          <w:numId w:val="10"/>
        </w:numPr>
        <w:spacing w:before="40"/>
        <w:ind w:left="608" w:hanging="270"/>
      </w:pPr>
      <w:r w:rsidRPr="00C6148A">
        <w:t xml:space="preserve">to violate the rights of others; </w:t>
      </w:r>
    </w:p>
    <w:p w14:paraId="58440909" w14:textId="77777777" w:rsidR="0001597D" w:rsidRPr="00C6148A" w:rsidRDefault="00230E30" w:rsidP="0001597D">
      <w:pPr>
        <w:pStyle w:val="ProductList-Body"/>
        <w:numPr>
          <w:ilvl w:val="0"/>
          <w:numId w:val="10"/>
        </w:numPr>
        <w:spacing w:before="40"/>
        <w:ind w:left="608" w:hanging="270"/>
      </w:pPr>
      <w:r w:rsidRPr="00C6148A">
        <w:t>to try to gain unauthorized access to or disrupt any service, device, data, account or network;</w:t>
      </w:r>
    </w:p>
    <w:p w14:paraId="4B7AAD69" w14:textId="46F8F7B7" w:rsidR="00230E30" w:rsidRPr="00C6148A" w:rsidRDefault="00587BBC" w:rsidP="0001597D">
      <w:pPr>
        <w:pStyle w:val="ProductList-Body"/>
        <w:numPr>
          <w:ilvl w:val="0"/>
          <w:numId w:val="10"/>
        </w:numPr>
        <w:spacing w:before="40"/>
        <w:ind w:left="608" w:hanging="270"/>
      </w:pPr>
      <w:r w:rsidRPr="00C6148A">
        <w:t>to falsify any protocol or email header information (e.g., “spoofing”);</w:t>
      </w:r>
      <w:r w:rsidR="00230E30" w:rsidRPr="00C6148A">
        <w:t xml:space="preserve"> </w:t>
      </w:r>
    </w:p>
    <w:p w14:paraId="3C5B61F2" w14:textId="77777777" w:rsidR="00230E30" w:rsidRPr="00C6148A" w:rsidRDefault="00230E30" w:rsidP="00C91713">
      <w:pPr>
        <w:pStyle w:val="ProductList-Body"/>
        <w:numPr>
          <w:ilvl w:val="0"/>
          <w:numId w:val="10"/>
        </w:numPr>
        <w:spacing w:before="40"/>
        <w:ind w:left="608" w:hanging="270"/>
      </w:pPr>
      <w:r w:rsidRPr="00C6148A">
        <w:t>to spam or distribute malware;</w:t>
      </w:r>
    </w:p>
    <w:p w14:paraId="18C961B9" w14:textId="05399999" w:rsidR="00230E30" w:rsidRPr="00C6148A" w:rsidRDefault="00230E30" w:rsidP="00C91713">
      <w:pPr>
        <w:pStyle w:val="ProductList-Body"/>
        <w:numPr>
          <w:ilvl w:val="0"/>
          <w:numId w:val="10"/>
        </w:numPr>
        <w:spacing w:before="40"/>
        <w:ind w:left="608" w:hanging="270"/>
      </w:pPr>
      <w:r w:rsidRPr="00C6148A">
        <w:t xml:space="preserve">in a way that could harm the Online Service or impair anyone else’s use of it; </w:t>
      </w:r>
    </w:p>
    <w:p w14:paraId="00B6C3C3" w14:textId="1FB7FE1E" w:rsidR="00230E30" w:rsidRPr="00C6148A" w:rsidRDefault="00230E30" w:rsidP="00C91713">
      <w:pPr>
        <w:pStyle w:val="ProductList-Body"/>
        <w:numPr>
          <w:ilvl w:val="0"/>
          <w:numId w:val="10"/>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0"/>
        </w:numPr>
        <w:spacing w:before="40" w:after="120"/>
        <w:ind w:left="619" w:hanging="274"/>
      </w:pPr>
      <w:r w:rsidRPr="00C6148A">
        <w:t>to assist of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indemnify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in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r w:rsidRPr="00C6148A">
        <w:t xml:space="preserve">Customer acknowledges that the Online Services (1) are not designed, intended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57" w:name="_Toc117259427"/>
      <w:bookmarkStart w:id="58" w:name="_Toc175682065"/>
      <w:r w:rsidRPr="008F0D0D">
        <w:t>Data Protection and Security</w:t>
      </w:r>
      <w:bookmarkEnd w:id="57"/>
      <w:bookmarkEnd w:id="58"/>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59" w:name="_Toc487133999"/>
      <w:bookmarkStart w:id="60" w:name="_Toc29979169"/>
      <w:bookmarkStart w:id="61" w:name="_Toc67665531"/>
      <w:bookmarkStart w:id="62" w:name="_Toc117259428"/>
      <w:bookmarkStart w:id="63" w:name="_Toc175682066"/>
      <w:r w:rsidRPr="00C6148A">
        <w:t>Use of Software with the Online Service</w:t>
      </w:r>
      <w:bookmarkEnd w:id="59"/>
      <w:r w:rsidR="00A00E97" w:rsidRPr="00C6148A">
        <w:t>s</w:t>
      </w:r>
      <w:bookmarkEnd w:id="60"/>
      <w:bookmarkEnd w:id="61"/>
      <w:bookmarkEnd w:id="62"/>
      <w:bookmarkEnd w:id="63"/>
    </w:p>
    <w:p w14:paraId="62002352" w14:textId="0745EDA2" w:rsidR="00103924" w:rsidRPr="00C6148A" w:rsidRDefault="00103924" w:rsidP="00103924">
      <w:pPr>
        <w:pStyle w:val="ProductList-Body"/>
      </w:pPr>
      <w:r w:rsidRPr="00C6148A">
        <w:t xml:space="preserve">Customer may need to install certain software </w:t>
      </w:r>
      <w:r w:rsidR="00AE685E" w:rsidRPr="00C6148A">
        <w:t xml:space="preserve">provided by 21Vianet in order </w:t>
      </w:r>
      <w:r w:rsidRPr="00C6148A">
        <w:t>to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r w:rsidRPr="00C6148A">
        <w:t>Customer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64" w:name="_Toc29979170"/>
      <w:bookmarkStart w:id="65" w:name="_Toc67665532"/>
      <w:bookmarkStart w:id="66" w:name="_Toc117259429"/>
      <w:bookmarkStart w:id="67" w:name="_Toc175682067"/>
      <w:r w:rsidRPr="00C6148A">
        <w:t>Technical Limitations</w:t>
      </w:r>
      <w:bookmarkEnd w:id="64"/>
      <w:bookmarkEnd w:id="65"/>
      <w:bookmarkEnd w:id="66"/>
      <w:bookmarkEnd w:id="67"/>
    </w:p>
    <w:p w14:paraId="2C406B2D" w14:textId="11849760" w:rsidR="007F234E" w:rsidRPr="00C6148A" w:rsidRDefault="009D2829" w:rsidP="001A017D">
      <w:pPr>
        <w:pStyle w:val="ProductList-Body"/>
        <w:spacing w:after="240"/>
      </w:pPr>
      <w:r w:rsidRPr="00C6148A">
        <w:t>Customer</w:t>
      </w:r>
      <w:r w:rsidR="00755FED" w:rsidRPr="00C6148A">
        <w:t xml:space="preserve"> may not reverse engineer, decompile, disassemble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with or otherwise attempt to circumvent any billing mechanism, including any mechanism that meters </w:t>
      </w:r>
      <w:r w:rsidR="005F3D6E" w:rsidRPr="00C6148A">
        <w:t xml:space="preserve">Customer’s </w:t>
      </w:r>
      <w:r w:rsidR="00755FED" w:rsidRPr="00C6148A">
        <w:t xml:space="preserve">use of the </w:t>
      </w:r>
      <w:r w:rsidR="001A017D" w:rsidRPr="00C6148A">
        <w:t xml:space="preserve">Online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the </w:t>
      </w:r>
      <w:r w:rsidR="001A017D" w:rsidRPr="00C6148A">
        <w:t xml:space="preserve">Online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68" w:name="_Toc29979171"/>
      <w:bookmarkStart w:id="69" w:name="_Toc67665533"/>
      <w:bookmarkStart w:id="70" w:name="_Toc117259430"/>
      <w:bookmarkStart w:id="71" w:name="_Toc175682068"/>
      <w:r w:rsidRPr="00C6148A">
        <w:t>Import/Export Services</w:t>
      </w:r>
      <w:bookmarkEnd w:id="68"/>
      <w:bookmarkEnd w:id="69"/>
      <w:bookmarkEnd w:id="70"/>
      <w:bookmarkEnd w:id="71"/>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72" w:name="_Toc29979172"/>
      <w:bookmarkStart w:id="73" w:name="_Toc67665534"/>
      <w:bookmarkStart w:id="74" w:name="_Toc117259431"/>
      <w:bookmarkStart w:id="75" w:name="_Toc175682069"/>
      <w:bookmarkStart w:id="76" w:name="_Hlk512852734"/>
      <w:r w:rsidRPr="00C6148A">
        <w:t>Font Components</w:t>
      </w:r>
      <w:bookmarkEnd w:id="72"/>
      <w:bookmarkEnd w:id="73"/>
      <w:bookmarkEnd w:id="74"/>
      <w:bookmarkEnd w:id="75"/>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76"/>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77" w:name="_Toc29979173"/>
      <w:bookmarkStart w:id="78" w:name="_Toc67665535"/>
      <w:bookmarkStart w:id="79" w:name="_Toc117259432"/>
      <w:bookmarkStart w:id="80" w:name="_Toc175682070"/>
      <w:bookmarkStart w:id="81" w:name="NonMicrosoftProducts"/>
      <w:r w:rsidRPr="00C6148A">
        <w:t>Changes to and Availability of the Online Services</w:t>
      </w:r>
      <w:bookmarkEnd w:id="77"/>
      <w:bookmarkEnd w:id="78"/>
      <w:bookmarkEnd w:id="79"/>
      <w:bookmarkEnd w:id="80"/>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obligation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a credit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82" w:name="_Toc29979174"/>
      <w:bookmarkStart w:id="83" w:name="_Toc67665536"/>
      <w:bookmarkStart w:id="84" w:name="_Toc117259433"/>
      <w:bookmarkStart w:id="85" w:name="_Toc175682071"/>
      <w:r w:rsidRPr="00C6148A">
        <w:t>State secret representation and warranty</w:t>
      </w:r>
      <w:r w:rsidRPr="00C6148A">
        <w:rPr>
          <w:rFonts w:ascii="Segoe Pro" w:eastAsiaTheme="minorHAnsi" w:hAnsi="Segoe Pro" w:cs="Arial"/>
          <w:bCs/>
          <w:i/>
          <w:iCs/>
          <w:color w:val="000000" w:themeColor="text1"/>
          <w:sz w:val="24"/>
          <w:szCs w:val="26"/>
        </w:rPr>
        <w:t>.</w:t>
      </w:r>
      <w:bookmarkEnd w:id="82"/>
      <w:bookmarkEnd w:id="83"/>
      <w:bookmarkEnd w:id="84"/>
      <w:bookmarkEnd w:id="85"/>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contractors and suppliers.</w:t>
      </w:r>
    </w:p>
    <w:p w14:paraId="30F52AC9" w14:textId="23E5ADE3" w:rsidR="009B4E77" w:rsidRPr="008F0D0D" w:rsidRDefault="009B4E77" w:rsidP="009B4E77">
      <w:pPr>
        <w:pStyle w:val="ProductList-SubSubSectionHeading"/>
        <w:outlineLvl w:val="1"/>
      </w:pPr>
      <w:bookmarkStart w:id="86" w:name="_Toc29979175"/>
      <w:bookmarkStart w:id="87" w:name="_Toc67665537"/>
      <w:bookmarkStart w:id="88" w:name="_Toc117259434"/>
      <w:bookmarkStart w:id="89" w:name="_Toc175682072"/>
      <w:r w:rsidRPr="008F0D0D">
        <w:t>Compliance with Chinese laws</w:t>
      </w:r>
      <w:bookmarkEnd w:id="86"/>
      <w:bookmarkEnd w:id="87"/>
      <w:r w:rsidRPr="008F0D0D">
        <w:t xml:space="preserve"> and regulations</w:t>
      </w:r>
      <w:bookmarkEnd w:id="88"/>
      <w:bookmarkEnd w:id="89"/>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16"/>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An Internet information service provider shall not produce, reproduce, publish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0"/>
        </w:numPr>
        <w:spacing w:before="40"/>
      </w:pPr>
      <w:r w:rsidRPr="00C6148A">
        <w:t>is against the basic principles determined by the Constitution;</w:t>
      </w:r>
    </w:p>
    <w:p w14:paraId="7A5E6CE9" w14:textId="77777777" w:rsidR="009B4E77" w:rsidRPr="00C6148A" w:rsidRDefault="009B4E77" w:rsidP="009B4E77">
      <w:pPr>
        <w:pStyle w:val="ProductList-Body"/>
        <w:numPr>
          <w:ilvl w:val="1"/>
          <w:numId w:val="10"/>
        </w:numPr>
        <w:spacing w:before="40"/>
      </w:pPr>
      <w:r w:rsidRPr="00C6148A">
        <w:t>impairs national security, divulges State secrets, subverts State sovereignty or jeopardizes national unity;</w:t>
      </w:r>
    </w:p>
    <w:p w14:paraId="13851252" w14:textId="77777777" w:rsidR="009B4E77" w:rsidRPr="00C6148A" w:rsidRDefault="009B4E77" w:rsidP="009B4E77">
      <w:pPr>
        <w:pStyle w:val="ProductList-Body"/>
        <w:numPr>
          <w:ilvl w:val="1"/>
          <w:numId w:val="10"/>
        </w:numPr>
        <w:spacing w:before="40"/>
      </w:pPr>
      <w:r w:rsidRPr="00C6148A">
        <w:t>damages the reputation and interests of the State;</w:t>
      </w:r>
    </w:p>
    <w:p w14:paraId="731C8803" w14:textId="77777777" w:rsidR="009B4E77" w:rsidRPr="00C6148A" w:rsidRDefault="009B4E77" w:rsidP="009B4E77">
      <w:pPr>
        <w:pStyle w:val="ProductList-Body"/>
        <w:numPr>
          <w:ilvl w:val="1"/>
          <w:numId w:val="10"/>
        </w:numPr>
        <w:spacing w:before="40"/>
      </w:pPr>
      <w:r w:rsidRPr="00C6148A">
        <w:t>incites ethnic hostility and ethnic discrimination or jeopardizes unity among ethnic groups;</w:t>
      </w:r>
    </w:p>
    <w:p w14:paraId="289ACC15" w14:textId="77777777" w:rsidR="009B4E77" w:rsidRPr="00C6148A" w:rsidRDefault="009B4E77" w:rsidP="009B4E77">
      <w:pPr>
        <w:pStyle w:val="ProductList-Body"/>
        <w:numPr>
          <w:ilvl w:val="1"/>
          <w:numId w:val="10"/>
        </w:numPr>
        <w:spacing w:before="40"/>
      </w:pPr>
      <w:r w:rsidRPr="00C6148A">
        <w:t>damages State religious policies or that advocates sects or feudal superstitions;</w:t>
      </w:r>
    </w:p>
    <w:p w14:paraId="5594182C" w14:textId="77777777" w:rsidR="009B4E77" w:rsidRPr="00C6148A" w:rsidRDefault="009B4E77" w:rsidP="009B4E77">
      <w:pPr>
        <w:pStyle w:val="ProductList-Body"/>
        <w:numPr>
          <w:ilvl w:val="1"/>
          <w:numId w:val="10"/>
        </w:numPr>
        <w:spacing w:before="40"/>
      </w:pPr>
      <w:r w:rsidRPr="00C6148A">
        <w:t>disseminates rumors, disrupts the social order or damages social stability;</w:t>
      </w:r>
    </w:p>
    <w:p w14:paraId="2D7021F5" w14:textId="77777777" w:rsidR="009B4E77" w:rsidRPr="00C6148A" w:rsidRDefault="009B4E77" w:rsidP="009B4E77">
      <w:pPr>
        <w:pStyle w:val="ProductList-Body"/>
        <w:numPr>
          <w:ilvl w:val="1"/>
          <w:numId w:val="10"/>
        </w:numPr>
        <w:spacing w:before="40"/>
      </w:pPr>
      <w:r w:rsidRPr="00C6148A">
        <w:t>disseminates obscenity, pornography, gambling, violence, homicide and terror, or that incites crime;</w:t>
      </w:r>
    </w:p>
    <w:p w14:paraId="41D382E7" w14:textId="77777777" w:rsidR="009B4E77" w:rsidRPr="00C6148A" w:rsidRDefault="009B4E77" w:rsidP="009B4E77">
      <w:pPr>
        <w:pStyle w:val="ProductList-Body"/>
        <w:numPr>
          <w:ilvl w:val="1"/>
          <w:numId w:val="10"/>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0"/>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0"/>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r w:rsidRPr="00C6148A">
        <w:rPr>
          <w:color w:val="000000" w:themeColor="text1"/>
          <w:sz w:val="18"/>
          <w:szCs w:val="18"/>
        </w:rPr>
        <w:t>Customer further agrees:</w:t>
      </w:r>
    </w:p>
    <w:p w14:paraId="1B62302C" w14:textId="77777777" w:rsidR="009B4E77" w:rsidRPr="00C6148A" w:rsidRDefault="009B4E77" w:rsidP="009B4E77">
      <w:pPr>
        <w:pStyle w:val="ListParagraph"/>
        <w:keepNext/>
        <w:numPr>
          <w:ilvl w:val="0"/>
          <w:numId w:val="24"/>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24"/>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16"/>
        </w:numPr>
        <w:tabs>
          <w:tab w:val="clear" w:pos="720"/>
        </w:tabs>
        <w:spacing w:before="120" w:after="0" w:line="240" w:lineRule="auto"/>
        <w:ind w:hanging="360"/>
        <w:jc w:val="both"/>
        <w:rPr>
          <w:color w:val="000000" w:themeColor="text1"/>
          <w:sz w:val="18"/>
          <w:szCs w:val="18"/>
        </w:rPr>
      </w:pPr>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is an Internet information service provider using Online Services, Customer will keep records of the information provided, time of publishing and the Internet address or domain name, and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complete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90" w:name="_Toc29979176"/>
      <w:bookmarkStart w:id="91" w:name="_Toc67665538"/>
      <w:bookmarkStart w:id="92" w:name="_Toc117259435"/>
      <w:bookmarkStart w:id="93" w:name="_Toc175682073"/>
      <w:r w:rsidRPr="00C6148A">
        <w:t>Other</w:t>
      </w:r>
      <w:bookmarkEnd w:id="90"/>
      <w:bookmarkEnd w:id="91"/>
      <w:bookmarkEnd w:id="92"/>
      <w:bookmarkEnd w:id="93"/>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94"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81"/>
      <w:bookmarkEnd w:id="94"/>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95" w:name="GeneralTerms_Previews"/>
      <w:r w:rsidRPr="00C6148A">
        <w:rPr>
          <w:b/>
          <w:color w:val="0072C6"/>
        </w:rPr>
        <w:t>Previews</w:t>
      </w:r>
    </w:p>
    <w:bookmarkEnd w:id="95"/>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96" w:name="_Toc487134008"/>
      <w:bookmarkStart w:id="97" w:name="CompetitiveBenchmarking"/>
      <w:r w:rsidRPr="00C6148A">
        <w:rPr>
          <w:b/>
          <w:color w:val="0072C6"/>
        </w:rPr>
        <w:t>Competitive Benchmarking</w:t>
      </w:r>
      <w:bookmarkEnd w:id="96"/>
      <w:bookmarkEnd w:id="97"/>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83055F">
          <w:footerReference w:type="default" r:id="rId17"/>
          <w:footerReference w:type="first" r:id="rId18"/>
          <w:pgSz w:w="12240" w:h="15840"/>
          <w:pgMar w:top="1440" w:right="720" w:bottom="1440" w:left="720" w:header="720" w:footer="720" w:gutter="0"/>
          <w:cols w:space="720"/>
          <w:titlePg/>
          <w:docGrid w:linePitch="360"/>
        </w:sectPr>
      </w:pPr>
      <w:bookmarkStart w:id="98" w:name="_Toc487134010"/>
    </w:p>
    <w:p w14:paraId="38E381EB" w14:textId="77777777" w:rsidR="00FD5CB1" w:rsidRPr="00C6148A" w:rsidRDefault="00FD5CB1" w:rsidP="00626CA1">
      <w:pPr>
        <w:pStyle w:val="ProductList-Body"/>
        <w:spacing w:before="240"/>
        <w:ind w:left="180"/>
        <w:outlineLvl w:val="2"/>
        <w:rPr>
          <w:b/>
          <w:bCs/>
          <w:color w:val="0072C6"/>
        </w:rPr>
      </w:pPr>
      <w:bookmarkStart w:id="99" w:name="GeneralTerms_GovCustomers"/>
      <w:bookmarkStart w:id="100" w:name="PrivacyandSecurityTerms"/>
      <w:r w:rsidRPr="00C6148A">
        <w:rPr>
          <w:b/>
          <w:bCs/>
          <w:color w:val="0072C6"/>
        </w:rPr>
        <w:t>Government Customers</w:t>
      </w:r>
    </w:p>
    <w:bookmarkEnd w:id="99"/>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17"/>
        </w:numPr>
        <w:tabs>
          <w:tab w:val="num" w:pos="360"/>
        </w:tabs>
        <w:sectPr w:rsidR="0077719E" w:rsidRPr="00C6148A" w:rsidSect="0083055F">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bookmarkStart w:id="101" w:name="_Toc29979177"/>
    </w:p>
    <w:p w14:paraId="1423F527" w14:textId="15DCC156" w:rsidR="000E6ED8" w:rsidRPr="00C6148A" w:rsidRDefault="00272578" w:rsidP="00C6148A">
      <w:pPr>
        <w:pStyle w:val="ProductList-SectionHeading"/>
        <w:outlineLvl w:val="0"/>
      </w:pPr>
      <w:bookmarkStart w:id="102" w:name="_Toc487134028"/>
      <w:bookmarkStart w:id="103" w:name="_Toc29979191"/>
      <w:bookmarkStart w:id="104" w:name="_Toc117259436"/>
      <w:bookmarkStart w:id="105" w:name="_Toc175682074"/>
      <w:bookmarkStart w:id="106" w:name="OnlineServiceSpecificTerms"/>
      <w:bookmarkEnd w:id="98"/>
      <w:bookmarkEnd w:id="100"/>
      <w:bookmarkEnd w:id="101"/>
      <w:r w:rsidRPr="00C6148A">
        <w:lastRenderedPageBreak/>
        <w:t>Online Service</w:t>
      </w:r>
      <w:r w:rsidR="00E33C92" w:rsidRPr="00C6148A">
        <w:t xml:space="preserve"> </w:t>
      </w:r>
      <w:r w:rsidRPr="00C6148A">
        <w:t>Specific</w:t>
      </w:r>
      <w:r w:rsidR="00E33C92" w:rsidRPr="00C6148A">
        <w:t xml:space="preserve"> </w:t>
      </w:r>
      <w:r w:rsidRPr="00C6148A">
        <w:t>Terms</w:t>
      </w:r>
      <w:bookmarkEnd w:id="102"/>
      <w:bookmarkEnd w:id="103"/>
      <w:bookmarkEnd w:id="104"/>
      <w:bookmarkEnd w:id="105"/>
    </w:p>
    <w:p w14:paraId="3B9E80E0" w14:textId="03CDCB88" w:rsidR="000E6ED8" w:rsidRPr="008F0D0D" w:rsidRDefault="005D5502" w:rsidP="00A914BF">
      <w:pPr>
        <w:pStyle w:val="ProductList-Body"/>
      </w:pPr>
      <w:bookmarkStart w:id="107" w:name="_Toc67665539"/>
      <w:bookmarkEnd w:id="106"/>
      <w:r w:rsidRPr="00C6148A">
        <w:t>In addition to the General Terms</w:t>
      </w:r>
      <w:bookmarkEnd w:id="10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108" w:name="MicrosoftAzureServices"/>
      <w:bookmarkStart w:id="109" w:name="_Toc487134029"/>
      <w:bookmarkStart w:id="110" w:name="_Toc29979192"/>
      <w:bookmarkStart w:id="111" w:name="_Toc67665554"/>
      <w:bookmarkStart w:id="112" w:name="_Toc117259437"/>
      <w:bookmarkStart w:id="113" w:name="_Toc175682075"/>
      <w:r w:rsidRPr="008F0D0D">
        <w:t>Microsoft Azure Services</w:t>
      </w:r>
      <w:bookmarkEnd w:id="108"/>
      <w:bookmarkEnd w:id="109"/>
      <w:bookmarkEnd w:id="110"/>
      <w:bookmarkEnd w:id="111"/>
      <w:bookmarkEnd w:id="112"/>
      <w:bookmarkEnd w:id="113"/>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13"/>
        </w:numPr>
        <w:ind w:left="450" w:hanging="270"/>
      </w:pPr>
      <w:r w:rsidRPr="00C6148A">
        <w:t>resell or redistribute the Microsoft Azure Services, or</w:t>
      </w:r>
    </w:p>
    <w:p w14:paraId="7A295F42" w14:textId="692FE9E2" w:rsidR="00272578" w:rsidRPr="00C6148A" w:rsidRDefault="00272578" w:rsidP="00201184">
      <w:pPr>
        <w:pStyle w:val="ProductList-Body"/>
        <w:numPr>
          <w:ilvl w:val="0"/>
          <w:numId w:val="13"/>
        </w:numPr>
        <w:spacing w:before="40"/>
        <w:ind w:left="461" w:hanging="274"/>
      </w:pPr>
      <w:r w:rsidRPr="00C6148A">
        <w:t>allow multiple users to directly or indirectly access any Microsoft Azure Service feature that is made available on a per user basis (e.g.,</w:t>
      </w:r>
      <w:r w:rsidR="004B55CF">
        <w:t xml:space="preserve"> </w:t>
      </w:r>
      <w:r w:rsidR="00D874C4">
        <w:t>Microsoft Entra</w:t>
      </w:r>
      <w:r w:rsidR="00DC296A">
        <w:t xml:space="preserve"> ID</w:t>
      </w:r>
      <w:r w:rsidRPr="00C6148A">
        <w:t>).</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This does not apply to Previews</w:t>
      </w:r>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Customer may permit third parties to access and use the Microsoft Azure Services in connection with the use of that Customer Solution.</w:t>
      </w:r>
      <w:r w:rsidR="00463CC3" w:rsidRPr="00C6148A">
        <w:t xml:space="preserve"> </w:t>
      </w:r>
      <w:r w:rsidRPr="00C6148A">
        <w:t xml:space="preserve">Customer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r w:rsidRPr="00C6148A">
        <w:t>The Microsoft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25"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DB0C43">
      <w:pPr>
        <w:pStyle w:val="ProductList-Offering2Heading"/>
        <w:keepNext/>
        <w:outlineLvl w:val="2"/>
      </w:pPr>
      <w:r w:rsidRPr="00C6148A">
        <w:lastRenderedPageBreak/>
        <w:t xml:space="preserve"> </w:t>
      </w:r>
      <w:bookmarkStart w:id="114" w:name="_Toc29979193"/>
      <w:bookmarkStart w:id="115" w:name="_Toc67665555"/>
      <w:bookmarkStart w:id="116" w:name="_Toc117259438"/>
      <w:bookmarkStart w:id="117" w:name="_Toc175682076"/>
      <w:r w:rsidR="00F52AC4" w:rsidRPr="00C6148A">
        <w:t>21Vianet Compute Pre-Purchase (CPP)</w:t>
      </w:r>
      <w:bookmarkEnd w:id="114"/>
      <w:bookmarkEnd w:id="115"/>
      <w:bookmarkEnd w:id="116"/>
      <w:bookmarkEnd w:id="117"/>
    </w:p>
    <w:p w14:paraId="3FB36849" w14:textId="4CC62F87" w:rsidR="006D54B9" w:rsidRPr="00C6148A" w:rsidRDefault="001828DA" w:rsidP="006D54B9">
      <w:pPr>
        <w:pStyle w:val="ProductList-Body"/>
      </w:pPr>
      <w:r w:rsidRPr="00C6148A">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118" w:name="_Toc67665556"/>
      <w:bookmarkStart w:id="119" w:name="_Toc117259439"/>
      <w:bookmarkStart w:id="120" w:name="_Toc175682077"/>
      <w:r w:rsidRPr="00C6148A">
        <w:t>Azure SQL Edge</w:t>
      </w:r>
      <w:bookmarkEnd w:id="118"/>
      <w:bookmarkEnd w:id="119"/>
      <w:bookmarkEnd w:id="120"/>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r w:rsidRPr="00C6148A">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121" w:name="_Toc70679293"/>
      <w:bookmarkStart w:id="122" w:name="_Toc117259440"/>
      <w:bookmarkStart w:id="123" w:name="_Toc175682078"/>
      <w:bookmarkStart w:id="124" w:name="MicrosoftTranslator"/>
      <w:r w:rsidRPr="008F0D0D">
        <w:t>Azure Stack HCI</w:t>
      </w:r>
      <w:bookmarkEnd w:id="121"/>
      <w:bookmarkEnd w:id="122"/>
      <w:bookmarkEnd w:id="123"/>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Customer may use the Azure Stack HCI software only (i) on servers dedicated to Customer’s use and (ii) as an operating system to host, manage, and service validly licensed virtual machines running validly licensed applications. Customer may use the Azure Stack HCI software as long as it is (i)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 xml:space="preserve">Customer may not (i)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(i)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25" w:name="_Toc67665557"/>
      <w:bookmarkStart w:id="126" w:name="_Toc117259441"/>
      <w:bookmarkStart w:id="127" w:name="_Toc175682079"/>
      <w:r w:rsidRPr="00C6148A">
        <w:lastRenderedPageBreak/>
        <w:t>Azure Stack</w:t>
      </w:r>
      <w:r w:rsidR="009200F8" w:rsidRPr="00C6148A">
        <w:t xml:space="preserve"> Hub</w:t>
      </w:r>
      <w:bookmarkEnd w:id="125"/>
      <w:bookmarkEnd w:id="126"/>
      <w:bookmarkEnd w:id="127"/>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To the extent 21Vianet is a processor or subprocessor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w:t>
      </w:r>
      <w:proofErr w:type="gramStart"/>
      <w:r w:rsidR="00F1038D">
        <w:t xml:space="preserve">DPA </w:t>
      </w:r>
      <w:r w:rsidRPr="00C6148A">
        <w:t>.</w:t>
      </w:r>
      <w:proofErr w:type="gramEnd"/>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r w:rsidRPr="00C6148A">
        <w:t xml:space="preserve">Customer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(e.g.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28" w:name="_Toc534135343"/>
      <w:bookmarkStart w:id="129" w:name="_Toc510880772"/>
      <w:bookmarkStart w:id="130" w:name="_Toc29979195"/>
      <w:bookmarkStart w:id="131" w:name="_Toc67665558"/>
      <w:bookmarkStart w:id="132" w:name="_Toc117259442"/>
      <w:bookmarkStart w:id="133" w:name="_Toc175682080"/>
      <w:r w:rsidRPr="00F736F0">
        <w:t>Cognitive Services</w:t>
      </w:r>
      <w:bookmarkEnd w:id="128"/>
      <w:bookmarkEnd w:id="129"/>
      <w:bookmarkEnd w:id="130"/>
      <w:bookmarkEnd w:id="131"/>
      <w:r w:rsidR="00B10CFE" w:rsidRPr="00F736F0">
        <w:t xml:space="preserve"> and Applied AI Services</w:t>
      </w:r>
      <w:bookmarkEnd w:id="132"/>
      <w:bookmarkEnd w:id="133"/>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Customer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Some Services are intended to process Customer Data that includes Biometric Data (as may be further described in product documentation) which Customer may incorporate into its own systems used for personal identification or other purposes. Customer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on Customer use of service output </w:t>
      </w:r>
    </w:p>
    <w:p w14:paraId="46EEF187" w14:textId="243E599F" w:rsidR="00DE7401" w:rsidRPr="00F736F0" w:rsidRDefault="00034BCC" w:rsidP="00DE7401">
      <w:pPr>
        <w:pStyle w:val="ProductList-Body"/>
        <w:rPr>
          <w:lang w:eastAsia="zh-CN"/>
        </w:rPr>
      </w:pPr>
      <w:r w:rsidRPr="00F736F0">
        <w:t>Customer will not, and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and; (3) Customer has not signed in to it. </w:t>
      </w:r>
      <w:r w:rsidR="008E426F" w:rsidRPr="00C6148A">
        <w:tab/>
      </w:r>
      <w:bookmarkEnd w:id="124"/>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34" w:name="EMS"/>
      <w:bookmarkStart w:id="135" w:name="_Toc487134032"/>
      <w:bookmarkStart w:id="136" w:name="_Toc29979196"/>
      <w:bookmarkStart w:id="137" w:name="_Toc67665559"/>
      <w:bookmarkStart w:id="138" w:name="_Toc117259443"/>
      <w:bookmarkStart w:id="139" w:name="_Toc175682081"/>
      <w:r w:rsidRPr="00C6148A">
        <w:t>Microsoft Azure Plans</w:t>
      </w:r>
      <w:bookmarkEnd w:id="134"/>
      <w:bookmarkEnd w:id="135"/>
      <w:bookmarkEnd w:id="136"/>
      <w:bookmarkEnd w:id="137"/>
      <w:bookmarkEnd w:id="138"/>
      <w:bookmarkEnd w:id="139"/>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40" w:name="AzureActiveDirectoryBasic"/>
      <w:bookmarkStart w:id="141" w:name="_Toc487134033"/>
      <w:bookmarkStart w:id="142" w:name="_Toc29979197"/>
      <w:bookmarkStart w:id="143" w:name="_Toc67665560"/>
      <w:bookmarkStart w:id="144" w:name="_Toc117259444"/>
      <w:bookmarkStart w:id="145" w:name="_Toc175682082"/>
      <w:r>
        <w:t xml:space="preserve">Azure </w:t>
      </w:r>
      <w:r w:rsidR="00D0302B">
        <w:t xml:space="preserve">Active </w:t>
      </w:r>
      <w:r>
        <w:t>Directory Basic</w:t>
      </w:r>
      <w:bookmarkEnd w:id="140"/>
      <w:bookmarkEnd w:id="141"/>
      <w:bookmarkEnd w:id="142"/>
      <w:bookmarkEnd w:id="143"/>
      <w:bookmarkEnd w:id="144"/>
      <w:bookmarkEnd w:id="145"/>
    </w:p>
    <w:p w14:paraId="2935DE96" w14:textId="121E5675" w:rsidR="00A836F6" w:rsidRPr="00C6148A" w:rsidRDefault="00122096" w:rsidP="00122096">
      <w:pPr>
        <w:pStyle w:val="ProductList-Body"/>
      </w:pPr>
      <w:r>
        <w:t xml:space="preserve">Customer may, using Single Sign-On, pre-integrate up to 10 SAAS Applications/Custom Applications per </w:t>
      </w:r>
      <w:r w:rsidR="00447E01">
        <w:t>user SL</w:t>
      </w:r>
      <w:r>
        <w:t xml:space="preserve">. All </w:t>
      </w:r>
      <w:r w:rsidR="003A54FA">
        <w:t>21Vianet</w:t>
      </w:r>
      <w:r>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6E2C7045" w:rsidR="00185ED3" w:rsidRPr="00C6148A" w:rsidRDefault="00CC33B6" w:rsidP="00185ED3">
      <w:pPr>
        <w:pStyle w:val="ProductList-Offering2Heading"/>
        <w:outlineLvl w:val="2"/>
      </w:pPr>
      <w:bookmarkStart w:id="146" w:name="_Toc175682083"/>
      <w:r>
        <w:t>Microsoft Entra ID</w:t>
      </w:r>
      <w:bookmarkEnd w:id="146"/>
      <w:r>
        <w:t xml:space="preserve"> </w:t>
      </w:r>
    </w:p>
    <w:p w14:paraId="50729153" w14:textId="59CA93A1" w:rsidR="00185ED3" w:rsidRPr="00C6148A" w:rsidRDefault="00185ED3" w:rsidP="00185ED3">
      <w:pPr>
        <w:pStyle w:val="ProductList-Body"/>
      </w:pPr>
      <w:r w:rsidRPr="00C6148A">
        <w:t xml:space="preserve">Customer may, using Single Sign-On, pre-integrate SaaS Applications/Custom Applications. Customer may not copy or distribute any data set (or any portion of a data set) included in the Microsoft Identity Manager software that is included with a Microsoft </w:t>
      </w:r>
      <w:r w:rsidR="00743C25">
        <w:t>Entra ID</w:t>
      </w:r>
      <w:r w:rsidRPr="00C6148A">
        <w:t xml:space="preserve">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47" w:name="OLE_LINK2"/>
      <w:bookmarkStart w:id="148" w:name="OLE_LINK3"/>
      <w:r w:rsidRPr="00C6148A">
        <w:t>External User Allowance</w:t>
      </w:r>
    </w:p>
    <w:bookmarkEnd w:id="147"/>
    <w:bookmarkEnd w:id="148"/>
    <w:p w14:paraId="43659041" w14:textId="4B8E7256" w:rsidR="002A24DA" w:rsidRPr="000A3BAF" w:rsidRDefault="00BA6476" w:rsidP="00122096">
      <w:pPr>
        <w:pStyle w:val="ProductList-Body"/>
      </w:pPr>
      <w:r w:rsidRPr="000A3BAF">
        <w:t xml:space="preserve">For each User SL (or equivalent Subscription License Suite) Customer assigns to a user, Customer may also permit up to five additional External Users to access the corresponding </w:t>
      </w:r>
      <w:r w:rsidR="00BA06ED">
        <w:t xml:space="preserve">Microsoft Entra ID </w:t>
      </w:r>
      <w:r w:rsidRPr="000A3BAF">
        <w:t>service level.</w:t>
      </w:r>
      <w:r w:rsidR="009D5D78" w:rsidRPr="000A3BAF">
        <w:t xml:space="preserve"> </w:t>
      </w:r>
    </w:p>
    <w:p w14:paraId="03141D94" w14:textId="1F9E2FB8"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rPr>
          <w:lang w:eastAsia="zh-CN"/>
        </w:rPr>
      </w:pPr>
      <w:bookmarkStart w:id="149" w:name="Dynamics365"/>
      <w:bookmarkStart w:id="150" w:name="_Toc524436945"/>
      <w:bookmarkStart w:id="151" w:name="_Toc536520064"/>
      <w:bookmarkStart w:id="152" w:name="_Toc29979199"/>
      <w:bookmarkStart w:id="153" w:name="_Toc67665562"/>
      <w:bookmarkStart w:id="154" w:name="_Toc117259446"/>
      <w:bookmarkStart w:id="155" w:name="_Toc175682084"/>
      <w:r w:rsidRPr="00C6148A">
        <w:t>Microsoft Dynamics 365 Services</w:t>
      </w:r>
      <w:bookmarkEnd w:id="149"/>
      <w:bookmarkEnd w:id="150"/>
      <w:bookmarkEnd w:id="151"/>
      <w:bookmarkEnd w:id="152"/>
      <w:bookmarkEnd w:id="153"/>
      <w:bookmarkEnd w:id="154"/>
      <w:bookmarkEnd w:id="155"/>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 xml:space="preserve">Customers may mix (i)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23"/>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23"/>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r w:rsidRPr="00C6148A">
        <w:t>Customer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6A2D73">
            <w:pPr>
              <w:pStyle w:val="ProductList-Body"/>
              <w:keepNext/>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6A2D73">
            <w:pPr>
              <w:pStyle w:val="ProductList-Body"/>
              <w:keepNext/>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6A2D73">
            <w:pPr>
              <w:pStyle w:val="ProductList-Body"/>
              <w:keepNext/>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lastRenderedPageBreak/>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56" w:name="O365Services"/>
      <w:bookmarkStart w:id="157" w:name="_Toc487134037"/>
      <w:bookmarkStart w:id="158" w:name="_Toc29979200"/>
      <w:bookmarkStart w:id="159" w:name="_Toc67665563"/>
      <w:bookmarkStart w:id="160" w:name="_Toc117259447"/>
      <w:bookmarkStart w:id="161" w:name="_Toc175682085"/>
      <w:r w:rsidRPr="00C6148A">
        <w:t>Office 365 Services</w:t>
      </w:r>
      <w:bookmarkEnd w:id="156"/>
      <w:bookmarkEnd w:id="157"/>
      <w:bookmarkEnd w:id="158"/>
      <w:bookmarkEnd w:id="159"/>
      <w:bookmarkEnd w:id="160"/>
      <w:bookmarkEnd w:id="161"/>
    </w:p>
    <w:p w14:paraId="78B5ADA0" w14:textId="77777777" w:rsidR="009427A1" w:rsidRPr="00C6148A" w:rsidRDefault="009427A1" w:rsidP="009427A1">
      <w:pPr>
        <w:pStyle w:val="ProductList-Body"/>
        <w:rPr>
          <w:b/>
          <w:color w:val="00188F"/>
        </w:rPr>
      </w:pPr>
      <w:bookmarkStart w:id="162" w:name="CoreFeaturesforOffice365Services"/>
      <w:r w:rsidRPr="00C6148A">
        <w:rPr>
          <w:b/>
          <w:color w:val="00188F"/>
        </w:rPr>
        <w:t>Core Features for Office 365 Services</w:t>
      </w:r>
    </w:p>
    <w:bookmarkEnd w:id="162"/>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r w:rsidRPr="00C6148A">
        <w:t xml:space="preserve">Customer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63" w:name="ExchangeOnline"/>
      <w:bookmarkStart w:id="164" w:name="_Toc487134038"/>
      <w:bookmarkStart w:id="165" w:name="_Toc29979201"/>
      <w:bookmarkStart w:id="166" w:name="_Toc67665564"/>
      <w:bookmarkStart w:id="167" w:name="_Toc117259448"/>
      <w:bookmarkStart w:id="168" w:name="_Toc175682086"/>
      <w:r w:rsidRPr="00C6148A">
        <w:t>Exchange Online</w:t>
      </w:r>
      <w:bookmarkEnd w:id="163"/>
      <w:bookmarkEnd w:id="164"/>
      <w:bookmarkEnd w:id="165"/>
      <w:bookmarkEnd w:id="166"/>
      <w:bookmarkEnd w:id="167"/>
      <w:bookmarkEnd w:id="168"/>
    </w:p>
    <w:p w14:paraId="2416AB23" w14:textId="77777777" w:rsidR="00B83F93" w:rsidRPr="00C6148A" w:rsidRDefault="00B83F93" w:rsidP="00C91713">
      <w:pPr>
        <w:pStyle w:val="ProductList-Offering1"/>
        <w:sectPr w:rsidR="00B83F93" w:rsidRPr="00C6148A" w:rsidSect="0083055F">
          <w:footerReference w:type="default" r:id="rId26"/>
          <w:footerReference w:type="first" r:id="rId27"/>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r w:rsidRPr="00C6148A">
        <w:t>Customer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lastRenderedPageBreak/>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 xml:space="preserve">(i) use Microsoft Outlook for mobile devices for commercial purposes and (ii) sign in </w:t>
      </w:r>
      <w:proofErr w:type="gramStart"/>
      <w:r w:rsidR="0027339C" w:rsidRPr="00C6148A">
        <w:t xml:space="preserve">to </w:t>
      </w:r>
      <w:r w:rsidRPr="00C6148A">
        <w:t xml:space="preserve"> Microsoft</w:t>
      </w:r>
      <w:proofErr w:type="gramEnd"/>
      <w:r w:rsidRPr="00C6148A">
        <w:t xml:space="preserve">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28"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27C4EFBB"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69" w:name="_Hlk486589626"/>
    </w:p>
    <w:bookmarkEnd w:id="169"/>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5B9B1E2A" w14:textId="4BCA74AD" w:rsidR="00BB2ADB" w:rsidRPr="000A3BAF" w:rsidRDefault="00BB2ADB" w:rsidP="00BB2ADB">
      <w:pPr>
        <w:pStyle w:val="ProductList-Offering2Heading"/>
        <w:outlineLvl w:val="2"/>
      </w:pPr>
      <w:bookmarkStart w:id="170" w:name="_Toc62733229"/>
      <w:bookmarkStart w:id="171" w:name="_Toc175682087"/>
      <w:bookmarkStart w:id="172" w:name="O365Applications"/>
      <w:bookmarkStart w:id="173" w:name="_Toc487134039"/>
      <w:bookmarkStart w:id="174" w:name="_Toc29979202"/>
      <w:bookmarkStart w:id="175" w:name="_Toc67665565"/>
      <w:r w:rsidRPr="000A3BAF">
        <w:t>Microsoft Teams</w:t>
      </w:r>
      <w:bookmarkEnd w:id="170"/>
      <w:bookmarkEnd w:id="171"/>
    </w:p>
    <w:p w14:paraId="68E10793" w14:textId="77777777" w:rsidR="00BB2ADB" w:rsidRPr="000A3BAF" w:rsidRDefault="00BB2ADB" w:rsidP="00BB2ADB">
      <w:pPr>
        <w:pStyle w:val="ProductList-Body"/>
        <w:tabs>
          <w:tab w:val="clear" w:pos="158"/>
          <w:tab w:val="left" w:pos="360"/>
        </w:tabs>
        <w:rPr>
          <w:b/>
          <w:color w:val="00188F"/>
        </w:rPr>
      </w:pPr>
      <w:bookmarkStart w:id="176" w:name="_Hlk33532694"/>
      <w:r w:rsidRPr="000A3BAF">
        <w:rPr>
          <w:b/>
          <w:color w:val="00188F"/>
        </w:rPr>
        <w:t>Notices</w:t>
      </w:r>
    </w:p>
    <w:p w14:paraId="1BEC75D6" w14:textId="77777777" w:rsidR="00BB2ADB" w:rsidRPr="000A3BAF" w:rsidRDefault="00BB2ADB" w:rsidP="00BB2ADB">
      <w:pPr>
        <w:pStyle w:val="ProductList-Body"/>
      </w:pPr>
      <w:r w:rsidRPr="000A3BAF">
        <w:t xml:space="preserve">The H.264/MPEG-4 AVC Notice in </w:t>
      </w:r>
      <w:hyperlink r:id="rId29" w:anchor="Attachment1" w:tooltip="Attachment 1" w:history="1">
        <w:r w:rsidRPr="000A3BAF">
          <w:rPr>
            <w:rStyle w:val="Hyperlink"/>
          </w:rPr>
          <w:t>Attachment 1</w:t>
        </w:r>
      </w:hyperlink>
      <w:r w:rsidRPr="000A3BAF">
        <w:t xml:space="preserve"> applies to all Office 365 Services that include Microsoft Teams.</w:t>
      </w:r>
    </w:p>
    <w:p w14:paraId="597147A4" w14:textId="77777777" w:rsidR="00BB2ADB" w:rsidRPr="000A3BAF" w:rsidRDefault="00BB2ADB" w:rsidP="00BB2ADB">
      <w:pPr>
        <w:pStyle w:val="ProductList-Body"/>
        <w:rPr>
          <w:b/>
          <w:bCs/>
        </w:rPr>
      </w:pPr>
    </w:p>
    <w:p w14:paraId="3CD2250E" w14:textId="77777777" w:rsidR="00BB2ADB" w:rsidRPr="000A3BAF" w:rsidRDefault="00BB2ADB" w:rsidP="00BB2ADB">
      <w:pPr>
        <w:pStyle w:val="ProductList-Body"/>
        <w:tabs>
          <w:tab w:val="left" w:pos="360"/>
        </w:tabs>
        <w:rPr>
          <w:b/>
          <w:color w:val="00188F"/>
        </w:rPr>
      </w:pPr>
      <w:r w:rsidRPr="000A3BAF">
        <w:rPr>
          <w:b/>
          <w:color w:val="00188F"/>
        </w:rPr>
        <w:t>External User Entitlements and Meeting Join License Requirements</w:t>
      </w:r>
    </w:p>
    <w:p w14:paraId="3B1F2F37" w14:textId="5095E102" w:rsidR="00BB2ADB" w:rsidRPr="000A3BAF" w:rsidRDefault="00BB2ADB" w:rsidP="00A13E87">
      <w:pPr>
        <w:pStyle w:val="ProductList-Body"/>
      </w:pPr>
      <w:r w:rsidRPr="000A3BAF">
        <w:t xml:space="preserve">User SLs are not required for any user to join meetings, webinars, and live events hosted by licensed users. User SLs are also not required for External Users to participate in Teams channels as a Guest with </w:t>
      </w:r>
      <w:proofErr w:type="gramStart"/>
      <w:r w:rsidRPr="000A3BAF">
        <w:t>an</w:t>
      </w:r>
      <w:proofErr w:type="gramEnd"/>
      <w:r w:rsidRPr="000A3BAF">
        <w:t xml:space="preserve"> </w:t>
      </w:r>
      <w:r w:rsidR="00317D9B">
        <w:t xml:space="preserve">Microsoft Entra </w:t>
      </w:r>
      <w:r w:rsidRPr="000A3BAF">
        <w:t xml:space="preserve">External </w:t>
      </w:r>
      <w:r w:rsidR="00317D9B">
        <w:t>ID</w:t>
      </w:r>
      <w:r w:rsidRPr="000A3BAF">
        <w:t>.</w:t>
      </w:r>
    </w:p>
    <w:p w14:paraId="698BC3EB" w14:textId="77777777" w:rsidR="00BB2ADB" w:rsidRPr="000A3BAF" w:rsidRDefault="00BB2ADB" w:rsidP="00BB2ADB">
      <w:pPr>
        <w:pStyle w:val="ProductList-Body"/>
        <w:tabs>
          <w:tab w:val="clear" w:pos="158"/>
          <w:tab w:val="left" w:pos="360"/>
        </w:tabs>
        <w:rPr>
          <w:bCs/>
          <w:color w:val="00188F"/>
        </w:rPr>
      </w:pPr>
    </w:p>
    <w:p w14:paraId="69D6418E" w14:textId="5B5DDE1F" w:rsidR="00BB2ADB" w:rsidRPr="000A3BAF" w:rsidRDefault="00BB2ADB" w:rsidP="00BB2ADB">
      <w:pPr>
        <w:pStyle w:val="ProductList-Body"/>
        <w:tabs>
          <w:tab w:val="clear" w:pos="158"/>
          <w:tab w:val="left" w:pos="360"/>
        </w:tabs>
        <w:rPr>
          <w:b/>
          <w:color w:val="00188F"/>
        </w:rPr>
      </w:pPr>
      <w:r w:rsidRPr="000A3BAF">
        <w:rPr>
          <w:b/>
          <w:color w:val="00188F"/>
        </w:rPr>
        <w:t>Health Sector Customers</w:t>
      </w:r>
    </w:p>
    <w:p w14:paraId="5B9DE2C4" w14:textId="7452BE31" w:rsidR="00BB2ADB" w:rsidRPr="000A3BAF" w:rsidRDefault="00BB2ADB" w:rsidP="00BB2ADB">
      <w:pPr>
        <w:pStyle w:val="ProductList-Body"/>
      </w:pPr>
      <w:r w:rsidRPr="000A3BAF">
        <w:t>Customer is solely responsible for: (1) the accuracy and adequacy of information and Data furnished through use of Microsoft Teams; (2) implementing a secure application-to-application authentication method between any Customer application and/or service and Microsoft Teams; (3) obtaining appropriate consent from end users in connection with end user’s and Customer’s use of Microsoft Teams; and (4) displaying appropriate warnings, disclaimers, and acknowledgements to end users in connection with end user’s and Customers use of Microsoft Teams.</w:t>
      </w:r>
    </w:p>
    <w:p w14:paraId="25574EDF" w14:textId="77777777" w:rsidR="00CA4937" w:rsidRPr="000A3BAF" w:rsidRDefault="00CA4937" w:rsidP="00BB2ADB">
      <w:pPr>
        <w:pStyle w:val="ProductList-Body"/>
      </w:pPr>
    </w:p>
    <w:p w14:paraId="62A84B8D" w14:textId="246993AB" w:rsidR="00BB2ADB" w:rsidRPr="000A3BAF" w:rsidRDefault="00BB2ADB" w:rsidP="00BB2ADB">
      <w:pPr>
        <w:pStyle w:val="ProductList-Body"/>
      </w:pPr>
      <w:r w:rsidRPr="000A3BAF">
        <w:lastRenderedPageBreak/>
        <w:t>Any information provided by Customer or its patients in Microsoft Teams (including meeting recordings if enabled by Customer, or any Microsoft Teams apps enabling virtual appointment services) that's necessary for medical records continuity or retention purposes should be downloaded, copied, and/or notated directly in such records by Customer. This service does not maintain legal medical record or a designated record set.</w:t>
      </w:r>
    </w:p>
    <w:p w14:paraId="53114E8C" w14:textId="7237F7E7" w:rsidR="00BB2ADB" w:rsidRPr="00A13E87" w:rsidRDefault="007830A7" w:rsidP="00BB2ADB">
      <w:pPr>
        <w:pStyle w:val="ProductList-Body"/>
        <w:rPr>
          <w:highlight w:val="yellow"/>
        </w:rPr>
      </w:pPr>
      <w:r w:rsidRPr="00A13E87">
        <w:rPr>
          <w:highlight w:val="yellow"/>
        </w:rPr>
        <w:t xml:space="preserve"> </w:t>
      </w:r>
    </w:p>
    <w:p w14:paraId="145B06D2" w14:textId="38CB13AF" w:rsidR="00862C50" w:rsidRPr="00C6148A" w:rsidRDefault="007A65DE" w:rsidP="00D73EC5">
      <w:pPr>
        <w:pStyle w:val="ProductList-Offering2Heading"/>
        <w:outlineLvl w:val="2"/>
      </w:pPr>
      <w:bookmarkStart w:id="177" w:name="_Toc117259449"/>
      <w:bookmarkStart w:id="178" w:name="_Toc175682088"/>
      <w:bookmarkEnd w:id="176"/>
      <w:r w:rsidRPr="00C6148A">
        <w:t xml:space="preserve">Microsoft </w:t>
      </w:r>
      <w:r w:rsidR="00862C50" w:rsidRPr="00C6148A">
        <w:t>365 Applications</w:t>
      </w:r>
      <w:bookmarkEnd w:id="172"/>
      <w:bookmarkEnd w:id="173"/>
      <w:bookmarkEnd w:id="174"/>
      <w:bookmarkEnd w:id="175"/>
      <w:bookmarkEnd w:id="177"/>
      <w:bookmarkEnd w:id="178"/>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0"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1"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3C750BAC"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714D8BB1" w:rsidR="007A78D1" w:rsidRPr="00C6148A" w:rsidRDefault="007A78D1" w:rsidP="00123E7D">
      <w:pPr>
        <w:pStyle w:val="ProductList-Body"/>
        <w:tabs>
          <w:tab w:val="clear" w:pos="158"/>
          <w:tab w:val="left" w:pos="180"/>
        </w:tabs>
      </w:pPr>
      <w:r>
        <w:t xml:space="preserve">Each user to whom Customer assigns a </w:t>
      </w:r>
      <w:r w:rsidR="007647CF">
        <w:t>u</w:t>
      </w:r>
      <w:r w:rsidR="00447E01">
        <w:t>ser SL</w:t>
      </w:r>
      <w:r>
        <w:t xml:space="preserve"> must have a </w:t>
      </w:r>
      <w:r w:rsidR="00DA4319">
        <w:t>work or school account</w:t>
      </w:r>
      <w:r>
        <w:t xml:space="preserve"> in order to use the software provided with the </w:t>
      </w:r>
      <w:r w:rsidR="552915BC">
        <w:t>S</w:t>
      </w:r>
      <w:r>
        <w:t>ubscription. These users:</w:t>
      </w:r>
    </w:p>
    <w:p w14:paraId="1548E4FA" w14:textId="77777777" w:rsidR="007A78D1" w:rsidRPr="00C6148A" w:rsidRDefault="007A78D1" w:rsidP="00201184">
      <w:pPr>
        <w:pStyle w:val="ProductList-Body"/>
        <w:numPr>
          <w:ilvl w:val="0"/>
          <w:numId w:val="19"/>
        </w:numPr>
        <w:tabs>
          <w:tab w:val="num" w:pos="360"/>
        </w:tabs>
        <w:ind w:left="450" w:hanging="270"/>
      </w:pPr>
      <w:r w:rsidRPr="00C6148A">
        <w:t>may activate the software provided with the SL on up to five concurrent OSEs for local or remote use;</w:t>
      </w:r>
    </w:p>
    <w:p w14:paraId="2885026B" w14:textId="46F4E6B5" w:rsidR="007A78D1" w:rsidRPr="00C6148A" w:rsidRDefault="007A78D1" w:rsidP="00201184">
      <w:pPr>
        <w:pStyle w:val="ProductList-Body"/>
        <w:numPr>
          <w:ilvl w:val="0"/>
          <w:numId w:val="19"/>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2" w:history="1">
        <w:r w:rsidR="0012754D" w:rsidRPr="00E51A28">
          <w:rPr>
            <w:rStyle w:val="Hyperlink"/>
          </w:rPr>
          <w:t>https://aka.ms/QMTHAuthorizedPartnerList</w:t>
        </w:r>
      </w:hyperlink>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Business</w:t>
      </w:r>
      <w:r w:rsidR="00123E7D" w:rsidRPr="00E51A28">
        <w:t>; and</w:t>
      </w:r>
    </w:p>
    <w:p w14:paraId="3182E19B" w14:textId="0CB5DA67" w:rsidR="00FF3FF1" w:rsidRPr="00C6148A" w:rsidRDefault="007A78D1" w:rsidP="00201184">
      <w:pPr>
        <w:pStyle w:val="ProductList-Body"/>
        <w:numPr>
          <w:ilvl w:val="0"/>
          <w:numId w:val="19"/>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9"/>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Customer may install and use licensed copies of the software on Network Servers and other devices that are under the day-to-day management and control of Authorized Outsourcers, provided all such Network Servers and other devices are and remain fully dedicated to Customer’s use. Customer is responsible for all of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1312BB84" w:rsidR="00194CF0" w:rsidRPr="00C6148A" w:rsidRDefault="00194CF0" w:rsidP="00194CF0">
      <w:pPr>
        <w:pStyle w:val="ProductList-Body"/>
      </w:pPr>
      <w:bookmarkStart w:id="179" w:name="_Hlk43299975"/>
      <w:r w:rsidRPr="00C6148A">
        <w:rPr>
          <w:rFonts w:ascii="Calibri" w:eastAsia="Calibri" w:hAnsi="Calibri" w:cs="Arial"/>
        </w:rPr>
        <w:t>When versions of Microsoft Word, Excel, PowerPoint, Outlook, OneDrive</w:t>
      </w:r>
      <w:r w:rsidR="00476F75">
        <w:rPr>
          <w:rFonts w:ascii="Calibri" w:eastAsia="Calibri" w:hAnsi="Calibri" w:cs="Arial"/>
        </w:rPr>
        <w:t xml:space="preserve">, </w:t>
      </w:r>
      <w:r w:rsidR="002E0594">
        <w:rPr>
          <w:rFonts w:ascii="Calibri" w:eastAsia="Calibri" w:hAnsi="Calibri" w:cs="Arial"/>
        </w:rPr>
        <w:t xml:space="preserve">and </w:t>
      </w:r>
      <w:r w:rsidR="00476F75">
        <w:rPr>
          <w:rFonts w:ascii="Calibri" w:eastAsia="Calibri" w:hAnsi="Calibri" w:cs="Arial"/>
        </w:rPr>
        <w:t>Teams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79"/>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6C6EB334" w14:textId="3766E43D" w:rsidR="01529964" w:rsidRDefault="01529964" w:rsidP="01529964">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48B300D3" w14:textId="08418497" w:rsidR="00F20F7E" w:rsidRDefault="435D5324" w:rsidP="000A3BAF">
      <w:pPr>
        <w:pStyle w:val="ProductList-Body"/>
        <w:rPr>
          <w:b/>
          <w:color w:val="00188F"/>
        </w:rPr>
      </w:pPr>
      <w:r w:rsidRPr="000A3BAF">
        <w:rPr>
          <w:b/>
          <w:color w:val="00188F"/>
        </w:rPr>
        <w:t>The following terms apply only to Microsoft 365 F1/F3</w:t>
      </w:r>
    </w:p>
    <w:p w14:paraId="3BFE2D08" w14:textId="77777777" w:rsidR="000A3BAF" w:rsidRPr="000A3BAF" w:rsidRDefault="000A3BAF" w:rsidP="000A3BAF">
      <w:pPr>
        <w:pStyle w:val="ProductList-Body"/>
        <w:rPr>
          <w:b/>
          <w:color w:val="00188F"/>
        </w:rPr>
      </w:pPr>
    </w:p>
    <w:p w14:paraId="273ECE3A" w14:textId="515CBBBB" w:rsidR="00F20F7E" w:rsidRPr="000A3BAF" w:rsidRDefault="435D5324" w:rsidP="000A3BAF">
      <w:pPr>
        <w:pStyle w:val="ProductList-Body"/>
        <w:ind w:left="180"/>
        <w:rPr>
          <w:b/>
          <w:color w:val="0072C6"/>
        </w:rPr>
      </w:pPr>
      <w:r w:rsidRPr="000A3BAF">
        <w:rPr>
          <w:b/>
          <w:color w:val="0072C6"/>
        </w:rPr>
        <w:t xml:space="preserve">License Eligibility for Frontline Worker Licenses  </w:t>
      </w:r>
    </w:p>
    <w:p w14:paraId="4E3979A6" w14:textId="6F9955A5" w:rsidR="00F20F7E" w:rsidRPr="000A3BAF" w:rsidRDefault="435D5324" w:rsidP="000A3BAF">
      <w:pPr>
        <w:pStyle w:val="ProductList-Body"/>
        <w:ind w:left="180"/>
      </w:pPr>
      <w:r w:rsidRPr="000A3BAF">
        <w:t xml:space="preserve">Microsoft 365 Frontline Worker licenses may only be assigned to users who satisfy one or more of the following conditions:    </w:t>
      </w:r>
    </w:p>
    <w:p w14:paraId="5361B326" w14:textId="464D1F97" w:rsidR="00F20F7E" w:rsidRPr="00FB46FB" w:rsidRDefault="435D5324" w:rsidP="00A13E87">
      <w:pPr>
        <w:pStyle w:val="ListParagraph"/>
        <w:numPr>
          <w:ilvl w:val="0"/>
          <w:numId w:val="4"/>
        </w:numPr>
        <w:rPr>
          <w:sz w:val="18"/>
        </w:rPr>
      </w:pPr>
      <w:r w:rsidRPr="00FB46FB">
        <w:rPr>
          <w:sz w:val="18"/>
        </w:rPr>
        <w:t xml:space="preserve">Uses a primary work device with a single screen smaller than 10.9"  </w:t>
      </w:r>
    </w:p>
    <w:p w14:paraId="48F996DD" w14:textId="15A76517" w:rsidR="00F20F7E" w:rsidRPr="00FB46FB" w:rsidRDefault="435D5324" w:rsidP="00A13E87">
      <w:pPr>
        <w:pStyle w:val="ListParagraph"/>
        <w:numPr>
          <w:ilvl w:val="0"/>
          <w:numId w:val="4"/>
        </w:numPr>
        <w:rPr>
          <w:sz w:val="18"/>
        </w:rPr>
      </w:pPr>
      <w:r w:rsidRPr="00FB46FB">
        <w:rPr>
          <w:sz w:val="18"/>
        </w:rPr>
        <w:t xml:space="preserve">Shares their primary work device with other qualifying Microsoft 365 or Office 365 Frontline Worker licensed users, during or across shifts.  </w:t>
      </w:r>
    </w:p>
    <w:p w14:paraId="1EDE3AE0" w14:textId="367C23A6" w:rsidR="00F20F7E" w:rsidRPr="00A279D5" w:rsidRDefault="435D5324" w:rsidP="0053736A">
      <w:pPr>
        <w:pStyle w:val="ListParagraph"/>
        <w:numPr>
          <w:ilvl w:val="1"/>
          <w:numId w:val="4"/>
        </w:numPr>
        <w:rPr>
          <w:sz w:val="18"/>
        </w:rPr>
      </w:pPr>
      <w:r w:rsidRPr="00A279D5">
        <w:rPr>
          <w:sz w:val="18"/>
        </w:rPr>
        <w:t xml:space="preserve">Other licensed Frontline Worker users must also use the device as their primary work device.  </w:t>
      </w:r>
    </w:p>
    <w:p w14:paraId="40D3B8CC" w14:textId="77777777" w:rsidR="00A279D5" w:rsidRPr="006A2D73" w:rsidRDefault="435D5324" w:rsidP="0053736A">
      <w:pPr>
        <w:pStyle w:val="ListParagraph"/>
        <w:numPr>
          <w:ilvl w:val="1"/>
          <w:numId w:val="4"/>
        </w:numPr>
        <w:rPr>
          <w:sz w:val="18"/>
        </w:rPr>
      </w:pPr>
      <w:r w:rsidRPr="00A279D5">
        <w:rPr>
          <w:sz w:val="18"/>
        </w:rPr>
        <w:t xml:space="preserve">Any software or services accessed from the shared device requires the device or users to be assigned a license that includes use of </w:t>
      </w:r>
      <w:r w:rsidRPr="006A2D73">
        <w:rPr>
          <w:sz w:val="18"/>
        </w:rPr>
        <w:t xml:space="preserve">those software or services.  </w:t>
      </w:r>
    </w:p>
    <w:p w14:paraId="5E283BCD" w14:textId="259FAA22" w:rsidR="00F20F7E" w:rsidRPr="007C6CF2" w:rsidRDefault="435D5324" w:rsidP="00B21C8B">
      <w:pPr>
        <w:ind w:left="180"/>
        <w:rPr>
          <w:sz w:val="18"/>
        </w:rPr>
      </w:pPr>
      <w:r w:rsidRPr="006A2D73">
        <w:rPr>
          <w:sz w:val="18"/>
        </w:rPr>
        <w:t>Qualifying Microsoft 365 Frontline Worker licenses</w:t>
      </w:r>
      <w:r w:rsidRPr="007C6CF2">
        <w:rPr>
          <w:sz w:val="18"/>
        </w:rPr>
        <w:t xml:space="preserve"> include Microsoft 365 F1</w:t>
      </w:r>
      <w:r w:rsidR="002D5BB8">
        <w:rPr>
          <w:sz w:val="18"/>
        </w:rPr>
        <w:t xml:space="preserve"> and</w:t>
      </w:r>
      <w:r w:rsidRPr="007C6CF2">
        <w:rPr>
          <w:sz w:val="18"/>
        </w:rPr>
        <w:t xml:space="preserve"> Microsoft 365 F3. </w:t>
      </w:r>
    </w:p>
    <w:p w14:paraId="68B5F5AD" w14:textId="39763B76" w:rsidR="00F20F7E" w:rsidRPr="000A3BAF" w:rsidRDefault="435D5324" w:rsidP="000A3BAF">
      <w:pPr>
        <w:pStyle w:val="ProductList-Body"/>
        <w:ind w:left="180"/>
        <w:rPr>
          <w:b/>
          <w:color w:val="0072C6"/>
        </w:rPr>
      </w:pPr>
      <w:r w:rsidRPr="000A3BAF">
        <w:rPr>
          <w:b/>
          <w:color w:val="0072C6"/>
        </w:rPr>
        <w:t xml:space="preserve">Microsoft 365 F1 User Mailbox Use Rights  </w:t>
      </w:r>
    </w:p>
    <w:p w14:paraId="1F32EA37" w14:textId="595640C3" w:rsidR="00F20F7E" w:rsidRPr="000A3BAF" w:rsidRDefault="435D5324" w:rsidP="00FB46FB">
      <w:pPr>
        <w:ind w:left="180"/>
        <w:rPr>
          <w:sz w:val="18"/>
        </w:rPr>
      </w:pPr>
      <w:r w:rsidRPr="000A3BAF">
        <w:rPr>
          <w:sz w:val="18"/>
        </w:rPr>
        <w:t xml:space="preserve">M365 F1 does not include rights to an </w:t>
      </w:r>
      <w:r w:rsidRPr="00A279D5">
        <w:rPr>
          <w:sz w:val="18"/>
        </w:rPr>
        <w:t>Exchange mailbox. In order to enable a full Teams experience, M365 F1 licenses may come with the Exchange Online K1 service plan enabled. Although the Exchange Online K1 service plan will provision a mailbox for the user, M365 F1 users are not entitled to use the mailbox. We recommend that you disable Outlook on the web via these steps</w:t>
      </w:r>
      <w:r w:rsidRPr="00A279D5">
        <w:rPr>
          <w:rFonts w:ascii="Segoe UI" w:eastAsia="Segoe UI" w:hAnsi="Segoe UI" w:cs="Segoe UI"/>
          <w:color w:val="505050"/>
          <w:sz w:val="18"/>
          <w:szCs w:val="18"/>
        </w:rPr>
        <w:t xml:space="preserve"> (</w:t>
      </w:r>
      <w:hyperlink r:id="rId33" w:history="1">
        <w:r w:rsidRPr="00A279D5">
          <w:rPr>
            <w:rStyle w:val="Hyperlink"/>
            <w:rFonts w:ascii="Segoe UI" w:eastAsia="Segoe UI" w:hAnsi="Segoe UI" w:cs="Segoe UI"/>
            <w:sz w:val="18"/>
            <w:szCs w:val="18"/>
          </w:rPr>
          <w:t>https://docs.microsoft.com/en-us/exchange/recipients-in-exchange-online/manage-user-mailboxes/enable-or-disable-outlook-web-app</w:t>
        </w:r>
      </w:hyperlink>
      <w:r w:rsidRPr="00A279D5">
        <w:rPr>
          <w:rFonts w:ascii="Segoe UI" w:eastAsia="Segoe UI" w:hAnsi="Segoe UI" w:cs="Segoe UI"/>
          <w:color w:val="505050"/>
          <w:sz w:val="18"/>
          <w:szCs w:val="18"/>
        </w:rPr>
        <w:t xml:space="preserve">) </w:t>
      </w:r>
      <w:r w:rsidRPr="00A279D5">
        <w:rPr>
          <w:sz w:val="18"/>
        </w:rPr>
        <w:t>and</w:t>
      </w:r>
      <w:r w:rsidRPr="000A3BAF">
        <w:rPr>
          <w:sz w:val="18"/>
        </w:rPr>
        <w:t xml:space="preserve"> ask your users not to access the Exchange mailbox via any other methods. </w:t>
      </w:r>
    </w:p>
    <w:p w14:paraId="36B43FD7" w14:textId="3ACA09EE" w:rsidR="00F20F7E" w:rsidRPr="00C6148A" w:rsidRDefault="00F20F7E" w:rsidP="00A13E87">
      <w:pPr>
        <w:pStyle w:val="ProductList-Body"/>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80" w:name="_Toc487134041"/>
      <w:bookmarkStart w:id="181" w:name="_Toc29979203"/>
      <w:bookmarkStart w:id="182" w:name="_Toc67665566"/>
      <w:bookmarkStart w:id="183" w:name="_Toc117259450"/>
      <w:bookmarkStart w:id="184" w:name="_Toc175682089"/>
      <w:r w:rsidRPr="00C6148A">
        <w:t xml:space="preserve">Office </w:t>
      </w:r>
      <w:bookmarkEnd w:id="180"/>
      <w:bookmarkEnd w:id="181"/>
      <w:r w:rsidR="00405C5D" w:rsidRPr="00C6148A">
        <w:t>for the web</w:t>
      </w:r>
      <w:bookmarkEnd w:id="182"/>
      <w:bookmarkEnd w:id="183"/>
      <w:bookmarkEnd w:id="184"/>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85" w:name="_Toc487134042"/>
      <w:bookmarkStart w:id="186" w:name="_Toc29979204"/>
      <w:bookmarkStart w:id="187" w:name="_Toc67665567"/>
      <w:bookmarkStart w:id="188" w:name="_Toc117259451"/>
      <w:bookmarkStart w:id="189" w:name="_Toc175682090"/>
      <w:r w:rsidRPr="00C6148A">
        <w:t>OneDrive for Business</w:t>
      </w:r>
      <w:bookmarkEnd w:id="185"/>
      <w:bookmarkEnd w:id="186"/>
      <w:bookmarkEnd w:id="187"/>
      <w:bookmarkEnd w:id="188"/>
      <w:bookmarkEnd w:id="189"/>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90" w:name="_Toc487134043"/>
      <w:bookmarkStart w:id="191" w:name="_Toc29979205"/>
      <w:bookmarkStart w:id="192" w:name="_Toc67665568"/>
      <w:bookmarkStart w:id="193" w:name="_Toc117259452"/>
      <w:bookmarkStart w:id="194" w:name="_Toc175682091"/>
      <w:bookmarkStart w:id="195" w:name="ProjectOnline"/>
      <w:r w:rsidRPr="00C6148A">
        <w:t>Project Online</w:t>
      </w:r>
      <w:bookmarkEnd w:id="190"/>
      <w:bookmarkEnd w:id="191"/>
      <w:bookmarkEnd w:id="192"/>
      <w:bookmarkEnd w:id="193"/>
      <w:bookmarkEnd w:id="194"/>
    </w:p>
    <w:bookmarkEnd w:id="195"/>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83055F">
          <w:footerReference w:type="default" r:id="rId34"/>
          <w:footerReference w:type="first" r:id="rId35"/>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in order to use the software provided with the subscription. These users:</w:t>
      </w:r>
    </w:p>
    <w:p w14:paraId="2A6D9EAD" w14:textId="77777777" w:rsidR="005108F0" w:rsidRPr="00C6148A" w:rsidRDefault="005108F0" w:rsidP="00201184">
      <w:pPr>
        <w:pStyle w:val="ProductList-Body"/>
        <w:numPr>
          <w:ilvl w:val="0"/>
          <w:numId w:val="20"/>
        </w:numPr>
        <w:tabs>
          <w:tab w:val="num" w:pos="360"/>
        </w:tabs>
      </w:pPr>
      <w:r w:rsidRPr="00C6148A">
        <w:t>may activate the software provided with the SL on up to five concurrent OSEs for local or remote use;</w:t>
      </w:r>
    </w:p>
    <w:p w14:paraId="4A6D281E" w14:textId="5CF204C4" w:rsidR="005108F0" w:rsidRPr="00C6148A" w:rsidRDefault="005108F0" w:rsidP="00201184">
      <w:pPr>
        <w:pStyle w:val="ProductList-Body"/>
        <w:numPr>
          <w:ilvl w:val="0"/>
          <w:numId w:val="20"/>
        </w:numPr>
        <w:tabs>
          <w:tab w:val="num" w:pos="360"/>
        </w:tabs>
      </w:pPr>
      <w:r w:rsidRPr="00C6148A">
        <w:lastRenderedPageBreak/>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20"/>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196" w:name="_Toc487134044"/>
      <w:bookmarkStart w:id="197"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198" w:name="_Toc29979206"/>
      <w:bookmarkStart w:id="199" w:name="_Toc67665569"/>
      <w:bookmarkStart w:id="200" w:name="_Toc117259453"/>
      <w:bookmarkStart w:id="201" w:name="_Toc175682092"/>
      <w:r w:rsidRPr="00C6148A">
        <w:t>SharePoint Online</w:t>
      </w:r>
      <w:bookmarkEnd w:id="196"/>
      <w:bookmarkEnd w:id="197"/>
      <w:bookmarkEnd w:id="198"/>
      <w:bookmarkEnd w:id="199"/>
      <w:bookmarkEnd w:id="200"/>
      <w:bookmarkEnd w:id="201"/>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83055F">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59D1A4E4" w14:textId="77777777" w:rsidR="00DB0C43" w:rsidRDefault="00DB0C43" w:rsidP="00D7478E">
      <w:pPr>
        <w:pStyle w:val="ProductList-Body"/>
        <w:rPr>
          <w:b/>
          <w:color w:val="00188F"/>
        </w:rPr>
      </w:pPr>
    </w:p>
    <w:p w14:paraId="4A35A591" w14:textId="1FE2C5F9"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r w:rsidRPr="00C6148A">
        <w:t>Customer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need </w:t>
      </w:r>
      <w:r w:rsidR="007647CF" w:rsidRPr="00C6148A">
        <w:t>u</w:t>
      </w:r>
      <w:r w:rsidR="00447E01" w:rsidRPr="00C6148A">
        <w:t>ser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in excess of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17841A3A" w:rsidR="0081293D" w:rsidRPr="00C23BDA" w:rsidRDefault="00BA6FF4" w:rsidP="0081293D">
      <w:pPr>
        <w:pStyle w:val="ProductList-Offering2Heading"/>
        <w:outlineLvl w:val="2"/>
      </w:pPr>
      <w:bookmarkStart w:id="202" w:name="_Toc175682093"/>
      <w:r w:rsidRPr="00C23BDA">
        <w:t>Audio Services</w:t>
      </w:r>
      <w:bookmarkEnd w:id="202"/>
    </w:p>
    <w:p w14:paraId="0F3265C2" w14:textId="52396D7A" w:rsidR="00396C66" w:rsidRPr="00C23BDA" w:rsidRDefault="00396C66" w:rsidP="11EF0734">
      <w:pPr>
        <w:pStyle w:val="ProductList-Body"/>
        <w:rPr>
          <w:rFonts w:asciiTheme="majorHAnsi" w:hAnsiTheme="majorHAnsi"/>
          <w:sz w:val="16"/>
          <w:szCs w:val="16"/>
        </w:rPr>
      </w:pPr>
      <w:r w:rsidRPr="11EF0734">
        <w:rPr>
          <w:rFonts w:asciiTheme="majorHAnsi" w:hAnsiTheme="majorHAnsi"/>
          <w:sz w:val="16"/>
          <w:szCs w:val="16"/>
        </w:rPr>
        <w:t xml:space="preserve">Common Area </w:t>
      </w:r>
      <w:r w:rsidR="00A5434A" w:rsidRPr="11EF0734">
        <w:rPr>
          <w:rFonts w:asciiTheme="majorHAnsi" w:hAnsiTheme="majorHAnsi"/>
          <w:sz w:val="16"/>
          <w:szCs w:val="16"/>
        </w:rPr>
        <w:t>Communication Device</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9DEC2E2">
      <w:pPr>
        <w:pStyle w:val="ProductList-Body"/>
        <w:rPr>
          <w:b/>
          <w:bCs/>
          <w:color w:val="00188F"/>
        </w:rPr>
      </w:pPr>
      <w:r w:rsidRPr="09DEC2E2">
        <w:rPr>
          <w:b/>
          <w:bCs/>
          <w:color w:val="00188F"/>
        </w:rPr>
        <w:t>Core Features for Office 365 Services</w:t>
      </w:r>
    </w:p>
    <w:p w14:paraId="4DDC19F5" w14:textId="65FE0288" w:rsidR="00CB6005" w:rsidRPr="00C6148A" w:rsidRDefault="002E0594" w:rsidP="00CB6005">
      <w:pPr>
        <w:pStyle w:val="ProductList-Body"/>
      </w:pPr>
      <w:r>
        <w:t>Microsoft Teams</w:t>
      </w:r>
      <w:r w:rsidR="00603B87" w:rsidRPr="00C6148A">
        <w:t xml:space="preserve"> </w:t>
      </w:r>
      <w:r w:rsidR="00CB6005" w:rsidRPr="00C6148A">
        <w:t xml:space="preserve">or </w:t>
      </w:r>
      <w:r w:rsidR="0081293D" w:rsidRPr="00C6148A">
        <w:t>their</w:t>
      </w:r>
      <w:r w:rsidR="00CB6005" w:rsidRPr="00C6148A">
        <w:t xml:space="preserve"> successor service</w:t>
      </w:r>
      <w:r w:rsidR="0081293D" w:rsidRPr="00C6148A">
        <w:t>s</w:t>
      </w:r>
      <w:r w:rsidR="00CB6005" w:rsidRPr="00C6148A">
        <w:t xml:space="preserve"> will have the following </w:t>
      </w:r>
      <w:hyperlink w:anchor="CoreFeaturesforOffice365Services" w:history="1">
        <w:r w:rsidR="00CB6005" w:rsidRPr="00C6148A">
          <w:rPr>
            <w:rStyle w:val="Hyperlink"/>
          </w:rPr>
          <w:t>Core Features</w:t>
        </w:r>
      </w:hyperlink>
      <w:r w:rsidR="00CB6005"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5CB41055" w:rsidR="00CB6005" w:rsidRPr="00C6148A" w:rsidRDefault="00CB6005" w:rsidP="00CB6005">
      <w:pPr>
        <w:pStyle w:val="ProductList-Body"/>
        <w:tabs>
          <w:tab w:val="clear" w:pos="158"/>
          <w:tab w:val="left" w:pos="360"/>
        </w:tabs>
        <w:rPr>
          <w:b/>
          <w:color w:val="00188F"/>
        </w:rPr>
      </w:pPr>
      <w:r w:rsidRPr="00C6148A">
        <w:rPr>
          <w:b/>
          <w:color w:val="00188F"/>
        </w:rPr>
        <w:t xml:space="preserve">External Users and users not authenticated by </w:t>
      </w:r>
      <w:r w:rsidR="002E0594">
        <w:rPr>
          <w:b/>
          <w:color w:val="00188F"/>
        </w:rPr>
        <w:t>Microsoft Teams</w:t>
      </w:r>
    </w:p>
    <w:p w14:paraId="2CCE3AAC" w14:textId="726D1346" w:rsidR="00CB6005" w:rsidRPr="00C6148A" w:rsidRDefault="00E15E92" w:rsidP="00CB6005">
      <w:pPr>
        <w:pStyle w:val="ProductList-Body"/>
        <w:tabs>
          <w:tab w:val="clear" w:pos="158"/>
          <w:tab w:val="left" w:pos="360"/>
        </w:tabs>
      </w:pPr>
      <w:r>
        <w:t>U</w:t>
      </w:r>
      <w:r w:rsidR="00447E01" w:rsidRPr="00C6148A">
        <w:t>ser SL</w:t>
      </w:r>
      <w:r w:rsidR="00CB6005" w:rsidRPr="00C6148A">
        <w:t xml:space="preserve">s are not required for External Users and users not authenticated by the </w:t>
      </w:r>
      <w:r w:rsidR="002E0594" w:rsidRPr="00E15E92">
        <w:t>Microsoft Teams</w:t>
      </w:r>
      <w:r w:rsidR="00CB6005" w:rsidRPr="00E15E92">
        <w:t xml:space="preserve"> service.</w:t>
      </w:r>
    </w:p>
    <w:p w14:paraId="396FB5F9" w14:textId="02CA617C" w:rsidR="007A51E4" w:rsidRPr="00C6148A" w:rsidRDefault="007A51E4" w:rsidP="00CB6005">
      <w:pPr>
        <w:pStyle w:val="ProductList-Body"/>
        <w:tabs>
          <w:tab w:val="clear" w:pos="158"/>
          <w:tab w:val="left" w:pos="360"/>
        </w:tabs>
      </w:pPr>
    </w:p>
    <w:p w14:paraId="7435862F" w14:textId="33FE3040" w:rsidR="007A51E4" w:rsidRPr="00C23BDA" w:rsidRDefault="007A51E4" w:rsidP="00CB6005">
      <w:pPr>
        <w:pStyle w:val="ProductList-Body"/>
        <w:tabs>
          <w:tab w:val="clear" w:pos="158"/>
          <w:tab w:val="left" w:pos="360"/>
        </w:tabs>
      </w:pPr>
      <w:r w:rsidRPr="00C23BDA">
        <w:rPr>
          <w:b/>
          <w:color w:val="00188F"/>
        </w:rPr>
        <w:t xml:space="preserve">Common Area </w:t>
      </w:r>
      <w:r w:rsidR="00BA6FF4" w:rsidRPr="00C23BDA">
        <w:rPr>
          <w:b/>
          <w:color w:val="00188F"/>
        </w:rPr>
        <w:t>Communications Device</w:t>
      </w:r>
    </w:p>
    <w:p w14:paraId="2DE49618" w14:textId="26BC4EBC" w:rsidR="00FA1B67" w:rsidRPr="00C6148A" w:rsidRDefault="008603A8" w:rsidP="00FA1B67">
      <w:pPr>
        <w:pStyle w:val="ProductList-Body"/>
        <w:rPr>
          <w:sz w:val="16"/>
          <w:szCs w:val="16"/>
        </w:rPr>
      </w:pPr>
      <w:r w:rsidRPr="00C23BDA">
        <w:t xml:space="preserve">A Common Area </w:t>
      </w:r>
      <w:r w:rsidR="007D699A" w:rsidRPr="00C23BDA">
        <w:t xml:space="preserve">Communication Device (“CACD”) </w:t>
      </w:r>
      <w:r w:rsidRPr="00C23BDA">
        <w:t xml:space="preserve">is a device </w:t>
      </w:r>
      <w:r w:rsidR="00E80ADC" w:rsidRPr="00C23BDA">
        <w:t>shared by multiple users who do not log into the device with their Office 365 credentials</w:t>
      </w:r>
      <w:r w:rsidR="007D699A" w:rsidRPr="00C23BDA">
        <w:t xml:space="preserve"> and which supports calls, meetings and/or conferencing over voice, Voice over IP, and/or video</w:t>
      </w:r>
      <w:r w:rsidR="00E80ADC" w:rsidRPr="00C23BDA">
        <w:t xml:space="preserve">.  </w:t>
      </w:r>
      <w:r w:rsidR="003A54FA" w:rsidRPr="00C23BDA">
        <w:t>21Vianet</w:t>
      </w:r>
      <w:r w:rsidR="00E80ADC" w:rsidRPr="00C23BDA">
        <w:t xml:space="preserve">’s </w:t>
      </w:r>
      <w:r w:rsidR="00913927" w:rsidRPr="00C23BDA">
        <w:t>Common Area Phone</w:t>
      </w:r>
      <w:r w:rsidR="00E80ADC" w:rsidRPr="00C23BDA">
        <w:t xml:space="preserve"> offering</w:t>
      </w:r>
      <w:r w:rsidR="00C67EB1" w:rsidRPr="00C23BDA">
        <w:t xml:space="preserve"> is </w:t>
      </w:r>
      <w:r w:rsidR="00C23BDA" w:rsidRPr="00C23BDA">
        <w:t>a device</w:t>
      </w:r>
      <w:r w:rsidR="00447E01" w:rsidRPr="00C23BDA">
        <w:t xml:space="preserve"> </w:t>
      </w:r>
      <w:proofErr w:type="gramStart"/>
      <w:r w:rsidR="00447E01" w:rsidRPr="00C23BDA">
        <w:t>SL</w:t>
      </w:r>
      <w:r w:rsidR="00A20197" w:rsidRPr="00C23BDA">
        <w:t xml:space="preserve"> </w:t>
      </w:r>
      <w:r w:rsidR="00FB2E52" w:rsidRPr="00C23BDA">
        <w:t xml:space="preserve"> that</w:t>
      </w:r>
      <w:proofErr w:type="gramEnd"/>
      <w:r w:rsidR="00FB2E52" w:rsidRPr="00C23BDA">
        <w:t xml:space="preserve"> may only be assigned to a CACD</w:t>
      </w:r>
      <w:r w:rsidR="00913927" w:rsidRPr="00C23BDA">
        <w:t xml:space="preserve">. Each </w:t>
      </w:r>
      <w:r w:rsidR="00FB2E52" w:rsidRPr="00C23BDA">
        <w:t xml:space="preserve">CACD </w:t>
      </w:r>
      <w:r w:rsidR="00913927" w:rsidRPr="00C23BDA">
        <w:t xml:space="preserve">Licensed Device may be </w:t>
      </w:r>
      <w:r w:rsidR="00250E2C" w:rsidRPr="00C23BDA">
        <w:t xml:space="preserve">accessed and </w:t>
      </w:r>
      <w:r w:rsidR="00913927" w:rsidRPr="00C23BDA">
        <w:t>used by any number of users.</w:t>
      </w: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203" w:name="OtherOnlineServices"/>
      <w:bookmarkStart w:id="204" w:name="_Toc487134047"/>
      <w:bookmarkStart w:id="205" w:name="_Toc29979208"/>
      <w:bookmarkStart w:id="206" w:name="_Toc67665571"/>
      <w:bookmarkStart w:id="207" w:name="_Toc117259455"/>
      <w:bookmarkStart w:id="208" w:name="_Toc175682094"/>
      <w:r w:rsidRPr="00C6148A">
        <w:t>Other Online Services</w:t>
      </w:r>
      <w:bookmarkStart w:id="209" w:name="MicrosoftLearning"/>
      <w:bookmarkEnd w:id="203"/>
      <w:bookmarkEnd w:id="204"/>
      <w:bookmarkEnd w:id="205"/>
      <w:bookmarkEnd w:id="206"/>
      <w:bookmarkEnd w:id="207"/>
      <w:bookmarkEnd w:id="208"/>
    </w:p>
    <w:p w14:paraId="46B2C688" w14:textId="68DDA57C" w:rsidR="00DC029C" w:rsidRPr="00C6148A" w:rsidRDefault="00DC029C" w:rsidP="00DC029C">
      <w:pPr>
        <w:pStyle w:val="ProductList-Offering2Heading"/>
        <w:outlineLvl w:val="2"/>
        <w:rPr>
          <w:b w:val="0"/>
          <w:color w:val="000000" w:themeColor="text1"/>
          <w:sz w:val="8"/>
          <w:szCs w:val="8"/>
        </w:rPr>
      </w:pPr>
      <w:bookmarkStart w:id="210" w:name="_Toc29979209"/>
      <w:bookmarkStart w:id="211" w:name="_Toc67665572"/>
      <w:bookmarkStart w:id="212" w:name="_Toc117259456"/>
      <w:bookmarkStart w:id="213" w:name="_Toc175682095"/>
      <w:bookmarkStart w:id="214" w:name="_Toc487134057"/>
      <w:bookmarkEnd w:id="209"/>
      <w:r w:rsidRPr="00C6148A">
        <w:t xml:space="preserve">Microsoft Power </w:t>
      </w:r>
      <w:bookmarkEnd w:id="210"/>
      <w:r w:rsidR="00A1553C" w:rsidRPr="00C6148A">
        <w:t>Platform</w:t>
      </w:r>
      <w:bookmarkEnd w:id="211"/>
      <w:bookmarkEnd w:id="212"/>
      <w:bookmarkEnd w:id="2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25"/>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25"/>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215"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36"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37" w:history="1">
        <w:r w:rsidRPr="00C6148A">
          <w:rPr>
            <w:rStyle w:val="Hyperlink"/>
          </w:rPr>
          <w:t>https://go.microsoft.com/fwlink/?linkid=868812</w:t>
        </w:r>
      </w:hyperlink>
      <w:r w:rsidRPr="00C6148A">
        <w:rPr>
          <w:szCs w:val="18"/>
        </w:rPr>
        <w:t>.</w:t>
      </w:r>
    </w:p>
    <w:bookmarkEnd w:id="215"/>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6A2D73">
      <w:pPr>
        <w:pStyle w:val="ProductList-Offering2Heading"/>
        <w:keepNext/>
        <w:outlineLvl w:val="2"/>
      </w:pPr>
      <w:bookmarkStart w:id="216" w:name="_Toc41399007"/>
      <w:bookmarkStart w:id="217" w:name="_Toc67665573"/>
      <w:bookmarkStart w:id="218" w:name="_Toc117259457"/>
      <w:bookmarkStart w:id="219" w:name="_Toc175682096"/>
      <w:r w:rsidRPr="00C6148A">
        <w:t>Microsoft Intune</w:t>
      </w:r>
      <w:bookmarkEnd w:id="216"/>
      <w:bookmarkEnd w:id="217"/>
      <w:bookmarkEnd w:id="218"/>
      <w:bookmarkEnd w:id="219"/>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lastRenderedPageBreak/>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220" w:name="_Hlk521486116"/>
      <w:r w:rsidRPr="00C6148A">
        <w:t>Applications that are typically mapped to specific users, such as Outlook and OneDrive, may not be used under this service.</w:t>
      </w:r>
      <w:bookmarkEnd w:id="220"/>
    </w:p>
    <w:p w14:paraId="0EB986CF" w14:textId="77777777" w:rsidR="00CE516A" w:rsidRPr="00C6148A" w:rsidRDefault="00CE516A">
      <w:pPr>
        <w:rPr>
          <w:rFonts w:asciiTheme="majorHAnsi" w:hAnsiTheme="majorHAnsi"/>
          <w:b/>
          <w:sz w:val="40"/>
        </w:rPr>
      </w:pPr>
      <w:r w:rsidRPr="00C6148A">
        <w:br w:type="page"/>
      </w:r>
    </w:p>
    <w:p w14:paraId="69B74B69" w14:textId="77777777" w:rsidR="000A5BC7" w:rsidRPr="00A90EE3" w:rsidRDefault="000A5BC7" w:rsidP="00A90EE3">
      <w:pPr>
        <w:pStyle w:val="ProductList-SectionHeading"/>
        <w:pageBreakBefore/>
        <w:outlineLvl w:val="0"/>
      </w:pPr>
      <w:bookmarkStart w:id="221" w:name="_Toc175682097"/>
      <w:bookmarkStart w:id="222" w:name="_Toc29979210"/>
      <w:bookmarkStart w:id="223" w:name="_Toc67665574"/>
      <w:bookmarkStart w:id="224" w:name="_Toc117259458"/>
      <w:r w:rsidRPr="00A90EE3">
        <w:lastRenderedPageBreak/>
        <w:t>Azure Hardware Terms</w:t>
      </w:r>
      <w:bookmarkEnd w:id="221"/>
      <w:r w:rsidRPr="00A90EE3">
        <w:fldChar w:fldCharType="begin"/>
      </w:r>
      <w:r w:rsidRPr="00A90EE3">
        <w:instrText xml:space="preserve"> TC </w:instrText>
      </w:r>
      <w:bookmarkStart w:id="225" w:name="_Toc256000003"/>
      <w:r w:rsidRPr="00A90EE3">
        <w:instrText>"Azure Hardware Terms"</w:instrText>
      </w:r>
      <w:bookmarkEnd w:id="225"/>
      <w:r w:rsidRPr="00A90EE3">
        <w:instrText xml:space="preserve"> \l 2</w:instrText>
      </w:r>
      <w:r w:rsidRPr="00A90EE3">
        <w:fldChar w:fldCharType="end"/>
      </w:r>
    </w:p>
    <w:p w14:paraId="37D4DB0D" w14:textId="23B4FCF0" w:rsidR="000A5BC7" w:rsidRDefault="000A5BC7" w:rsidP="000A5BC7">
      <w:pPr>
        <w:pStyle w:val="ProductList-Body"/>
      </w:pPr>
      <w:r w:rsidRPr="00A90EE3">
        <w:t xml:space="preserve">This section includes the additional or alternative terms that apply to hardware Products that are identified below. If there is a conflict between the provisions of this section and that of the </w:t>
      </w:r>
      <w:r w:rsidR="005B1A77">
        <w:t>General</w:t>
      </w:r>
      <w:r w:rsidRPr="00A90EE3">
        <w:t xml:space="preserve"> </w:t>
      </w:r>
      <w:proofErr w:type="gramStart"/>
      <w:r w:rsidRPr="00A90EE3">
        <w:t>Terms</w:t>
      </w:r>
      <w:r w:rsidR="005B1A77">
        <w:t xml:space="preserve"> </w:t>
      </w:r>
      <w:r w:rsidRPr="00A90EE3">
        <w:t>,</w:t>
      </w:r>
      <w:proofErr w:type="gramEnd"/>
      <w:r w:rsidRPr="00A90EE3">
        <w:t xml:space="preserve"> this section shall govern and control for that hardware Product.</w:t>
      </w:r>
    </w:p>
    <w:p w14:paraId="3D341A6D" w14:textId="77777777" w:rsidR="0011133A" w:rsidRPr="00A90EE3" w:rsidRDefault="0011133A" w:rsidP="00A90EE3">
      <w:pPr>
        <w:pStyle w:val="ProductList-Body"/>
      </w:pPr>
    </w:p>
    <w:p w14:paraId="7BE440BC" w14:textId="77777777" w:rsidR="000A5BC7" w:rsidRPr="00A90EE3" w:rsidRDefault="000A5BC7" w:rsidP="00A90EE3">
      <w:pPr>
        <w:pStyle w:val="ProductList-OfferingGroupHeading"/>
        <w:outlineLvl w:val="1"/>
      </w:pPr>
      <w:bookmarkStart w:id="226" w:name="_Toc175682098"/>
      <w:r w:rsidRPr="00A90EE3">
        <w:t>Azure Data Box Hardware Terms</w:t>
      </w:r>
      <w:bookmarkEnd w:id="226"/>
    </w:p>
    <w:p w14:paraId="7E946348" w14:textId="7119C188" w:rsidR="000A5BC7" w:rsidRDefault="000A5BC7" w:rsidP="00711D06">
      <w:pPr>
        <w:pStyle w:val="ProductList-Body"/>
      </w:pPr>
      <w:r w:rsidRPr="00A90EE3">
        <w:t xml:space="preserve">The </w:t>
      </w:r>
      <w:r w:rsidR="007979D3">
        <w:t>A</w:t>
      </w:r>
      <w:r w:rsidR="007979D3">
        <w:rPr>
          <w:rFonts w:hint="eastAsia"/>
          <w:lang w:eastAsia="zh-CN"/>
        </w:rPr>
        <w:t>dditional</w:t>
      </w:r>
      <w:r w:rsidR="007979D3">
        <w:rPr>
          <w:lang w:eastAsia="zh-CN"/>
        </w:rPr>
        <w:t xml:space="preserve"> T</w:t>
      </w:r>
      <w:r w:rsidR="007979D3">
        <w:rPr>
          <w:rFonts w:hint="eastAsia"/>
          <w:lang w:eastAsia="zh-CN"/>
        </w:rPr>
        <w:t>erms</w:t>
      </w:r>
      <w:r w:rsidR="007979D3">
        <w:rPr>
          <w:lang w:eastAsia="zh-CN"/>
        </w:rPr>
        <w:t xml:space="preserve"> </w:t>
      </w:r>
      <w:r w:rsidR="007979D3">
        <w:rPr>
          <w:rFonts w:hint="eastAsia"/>
          <w:lang w:eastAsia="zh-CN"/>
        </w:rPr>
        <w:t>for</w:t>
      </w:r>
      <w:r w:rsidR="007979D3">
        <w:rPr>
          <w:lang w:eastAsia="zh-CN"/>
        </w:rPr>
        <w:t xml:space="preserve"> D</w:t>
      </w:r>
      <w:r w:rsidR="007979D3">
        <w:rPr>
          <w:rFonts w:hint="eastAsia"/>
          <w:lang w:eastAsia="zh-CN"/>
        </w:rPr>
        <w:t>ata</w:t>
      </w:r>
      <w:r w:rsidR="007979D3">
        <w:rPr>
          <w:lang w:eastAsia="zh-CN"/>
        </w:rPr>
        <w:t xml:space="preserve"> B</w:t>
      </w:r>
      <w:r w:rsidR="007979D3">
        <w:rPr>
          <w:rFonts w:hint="eastAsia"/>
          <w:lang w:eastAsia="zh-CN"/>
        </w:rPr>
        <w:t>ox</w:t>
      </w:r>
      <w:r w:rsidRPr="00A90EE3">
        <w:t xml:space="preserve"> located at </w:t>
      </w:r>
      <w:hyperlink r:id="rId38" w:history="1">
        <w:r w:rsidR="007B0584" w:rsidRPr="00F4763E">
          <w:rPr>
            <w:rStyle w:val="Hyperlink"/>
          </w:rPr>
          <w:t>https://www.21vbluecloud.com/ostpt/</w:t>
        </w:r>
      </w:hyperlink>
      <w:r w:rsidR="007B0584">
        <w:t xml:space="preserve"> </w:t>
      </w:r>
      <w:r w:rsidRPr="00A90EE3">
        <w:t>are incorporated by reference into these</w:t>
      </w:r>
      <w:r w:rsidR="00D44DAF">
        <w:t xml:space="preserve"> </w:t>
      </w:r>
      <w:r w:rsidR="00E15FBF">
        <w:t>A</w:t>
      </w:r>
      <w:r w:rsidR="00E15FBF">
        <w:rPr>
          <w:rFonts w:hint="eastAsia"/>
          <w:lang w:eastAsia="zh-CN"/>
        </w:rPr>
        <w:t>z</w:t>
      </w:r>
      <w:r w:rsidR="00D44DAF">
        <w:t xml:space="preserve">ure </w:t>
      </w:r>
      <w:r w:rsidR="007979D3">
        <w:t xml:space="preserve">Data Box </w:t>
      </w:r>
      <w:r w:rsidR="00D44DAF">
        <w:t>Hardware Terms</w:t>
      </w:r>
      <w:r w:rsidRPr="00A90EE3">
        <w:t>.</w:t>
      </w:r>
    </w:p>
    <w:p w14:paraId="4C04FB3C" w14:textId="77777777" w:rsidR="00711D06" w:rsidRPr="00A90EE3" w:rsidRDefault="00711D06" w:rsidP="00A90EE3">
      <w:pPr>
        <w:pStyle w:val="ProductList-Body"/>
      </w:pPr>
    </w:p>
    <w:p w14:paraId="1DB1AC15" w14:textId="77777777" w:rsidR="000A5BC7" w:rsidRPr="00A90EE3" w:rsidRDefault="000A5BC7" w:rsidP="00A90EE3">
      <w:pPr>
        <w:pStyle w:val="ProductList-Body"/>
        <w:tabs>
          <w:tab w:val="clear" w:pos="158"/>
          <w:tab w:val="left" w:pos="360"/>
        </w:tabs>
        <w:rPr>
          <w:b/>
          <w:color w:val="00188F"/>
        </w:rPr>
      </w:pPr>
      <w:r w:rsidRPr="00A90EE3">
        <w:rPr>
          <w:b/>
          <w:color w:val="00188F"/>
        </w:rPr>
        <w:t>Definitions</w:t>
      </w:r>
    </w:p>
    <w:p w14:paraId="44235CE6" w14:textId="4FAEC9ED" w:rsidR="000A5BC7" w:rsidRPr="00A90EE3" w:rsidRDefault="000A5BC7" w:rsidP="00A90EE3">
      <w:pPr>
        <w:spacing w:after="120" w:line="240" w:lineRule="auto"/>
        <w:rPr>
          <w:rFonts w:eastAsia="Times New Roman" w:cstheme="minorHAnsi"/>
          <w:sz w:val="18"/>
          <w:szCs w:val="18"/>
          <w:lang w:val="en-IN"/>
        </w:rPr>
      </w:pPr>
      <w:r w:rsidRPr="00A90EE3">
        <w:rPr>
          <w:rFonts w:eastAsia="Times New Roman" w:cstheme="minorHAnsi"/>
          <w:b/>
          <w:bCs/>
          <w:sz w:val="18"/>
          <w:szCs w:val="18"/>
          <w:lang w:val="en-IN"/>
        </w:rPr>
        <w:t>Azure Storage</w:t>
      </w:r>
      <w:r w:rsidRPr="00A90EE3">
        <w:rPr>
          <w:rFonts w:eastAsia="Times New Roman" w:cstheme="minorHAnsi"/>
          <w:sz w:val="18"/>
          <w:szCs w:val="18"/>
          <w:lang w:val="en-IN"/>
        </w:rPr>
        <w:t xml:space="preserve"> means the </w:t>
      </w:r>
      <w:r w:rsidR="008F175D">
        <w:rPr>
          <w:rFonts w:eastAsia="Times New Roman" w:cstheme="minorHAnsi"/>
          <w:sz w:val="18"/>
          <w:szCs w:val="18"/>
          <w:lang w:val="en-IN"/>
        </w:rPr>
        <w:t>21Vianet-operated</w:t>
      </w:r>
      <w:r w:rsidRPr="00A90EE3">
        <w:rPr>
          <w:rFonts w:eastAsia="Times New Roman" w:cstheme="minorHAnsi"/>
          <w:sz w:val="18"/>
          <w:szCs w:val="18"/>
          <w:lang w:val="en-IN"/>
        </w:rPr>
        <w:t xml:space="preserve"> cloud service that provides data storage. </w:t>
      </w:r>
    </w:p>
    <w:p w14:paraId="1BAFB108" w14:textId="09FFBC35" w:rsidR="000A5BC7"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Azure Storage Account</w:t>
      </w:r>
      <w:r w:rsidRPr="00A90EE3">
        <w:rPr>
          <w:rFonts w:eastAsia="Times New Roman" w:cstheme="minorHAnsi"/>
          <w:sz w:val="18"/>
          <w:szCs w:val="18"/>
          <w:lang w:val="en-IN"/>
        </w:rPr>
        <w:t xml:space="preserve"> means an account that enables Customer to access and store its information using the Azure Storage service.</w:t>
      </w:r>
    </w:p>
    <w:p w14:paraId="3E2752B4" w14:textId="00216923" w:rsidR="000A5BC7"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Data Box Device</w:t>
      </w:r>
      <w:r w:rsidRPr="00A90EE3">
        <w:rPr>
          <w:rFonts w:eastAsia="Times New Roman" w:cstheme="minorHAnsi"/>
          <w:sz w:val="18"/>
          <w:szCs w:val="18"/>
          <w:lang w:val="en-IN"/>
        </w:rPr>
        <w:t xml:space="preserve"> means a hardware device, including Data Box Software, that </w:t>
      </w:r>
      <w:r w:rsidR="008F175D">
        <w:rPr>
          <w:rFonts w:eastAsia="Times New Roman" w:cstheme="minorHAnsi"/>
          <w:sz w:val="18"/>
          <w:szCs w:val="18"/>
          <w:lang w:val="en-IN"/>
        </w:rPr>
        <w:t>21Vianet</w:t>
      </w:r>
      <w:r w:rsidRPr="00A90EE3">
        <w:rPr>
          <w:rFonts w:eastAsia="Times New Roman" w:cstheme="minorHAnsi"/>
          <w:sz w:val="18"/>
          <w:szCs w:val="18"/>
          <w:lang w:val="en-IN"/>
        </w:rPr>
        <w:t xml:space="preserve"> may provide for Customer's temporary use in transporting data between its premises and the Azure data</w:t>
      </w:r>
      <w:r w:rsidR="006D4E60">
        <w:rPr>
          <w:rFonts w:eastAsia="Times New Roman" w:cstheme="minorHAnsi"/>
          <w:sz w:val="18"/>
          <w:szCs w:val="18"/>
          <w:lang w:val="en-IN"/>
        </w:rPr>
        <w:t xml:space="preserve"> </w:t>
      </w:r>
      <w:r w:rsidRPr="00A90EE3">
        <w:rPr>
          <w:rFonts w:eastAsia="Times New Roman" w:cstheme="minorHAnsi"/>
          <w:sz w:val="18"/>
          <w:szCs w:val="18"/>
          <w:lang w:val="en-IN"/>
        </w:rPr>
        <w:t>center. The family of Data Box Devices includes Data Box, Data Box Disk, and successors. </w:t>
      </w:r>
    </w:p>
    <w:p w14:paraId="059C9238" w14:textId="77777777" w:rsidR="000A5BC7"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Data Box Software</w:t>
      </w:r>
      <w:r w:rsidRPr="00A90EE3">
        <w:rPr>
          <w:rFonts w:eastAsia="Times New Roman" w:cstheme="minorHAnsi"/>
          <w:sz w:val="18"/>
          <w:szCs w:val="18"/>
          <w:lang w:val="en-IN"/>
        </w:rPr>
        <w:t xml:space="preserve"> means all software provided on or in connection with a Data Box Device, including all tools, updates, and associated documentation.</w:t>
      </w:r>
    </w:p>
    <w:p w14:paraId="62A2251D" w14:textId="04227027" w:rsidR="000A5BC7"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Designated Azure Data Center</w:t>
      </w:r>
      <w:r w:rsidRPr="00A90EE3">
        <w:rPr>
          <w:rFonts w:eastAsia="Times New Roman" w:cstheme="minorHAnsi"/>
          <w:sz w:val="18"/>
          <w:szCs w:val="18"/>
          <w:lang w:val="en-IN"/>
        </w:rPr>
        <w:t xml:space="preserve"> means </w:t>
      </w:r>
      <w:proofErr w:type="gramStart"/>
      <w:r w:rsidRPr="00A90EE3">
        <w:rPr>
          <w:rFonts w:eastAsia="Times New Roman" w:cstheme="minorHAnsi"/>
          <w:sz w:val="18"/>
          <w:szCs w:val="18"/>
          <w:lang w:val="en-IN"/>
        </w:rPr>
        <w:t xml:space="preserve">the </w:t>
      </w:r>
      <w:r w:rsidR="0085517A" w:rsidRPr="0085517A">
        <w:rPr>
          <w:rFonts w:eastAsia="Times New Roman" w:cstheme="minorHAnsi"/>
          <w:sz w:val="18"/>
          <w:szCs w:val="18"/>
          <w:lang w:val="en-IN"/>
        </w:rPr>
        <w:t xml:space="preserve"> </w:t>
      </w:r>
      <w:r w:rsidRPr="00A90EE3">
        <w:rPr>
          <w:rFonts w:eastAsia="Times New Roman" w:cstheme="minorHAnsi"/>
          <w:sz w:val="18"/>
          <w:szCs w:val="18"/>
          <w:lang w:val="en-IN"/>
        </w:rPr>
        <w:t>data</w:t>
      </w:r>
      <w:proofErr w:type="gramEnd"/>
      <w:r w:rsidRPr="00A90EE3">
        <w:rPr>
          <w:rFonts w:eastAsia="Times New Roman" w:cstheme="minorHAnsi"/>
          <w:sz w:val="18"/>
          <w:szCs w:val="18"/>
          <w:lang w:val="en-IN"/>
        </w:rPr>
        <w:t xml:space="preserve"> center designated by </w:t>
      </w:r>
      <w:r w:rsidR="00072C0D">
        <w:rPr>
          <w:rFonts w:eastAsia="Times New Roman" w:cstheme="minorHAnsi"/>
          <w:sz w:val="18"/>
          <w:szCs w:val="18"/>
          <w:lang w:val="en-IN"/>
        </w:rPr>
        <w:t>21Vianet</w:t>
      </w:r>
      <w:r w:rsidR="00072C0D" w:rsidRPr="00072C0D">
        <w:rPr>
          <w:rFonts w:eastAsia="Times New Roman" w:cstheme="minorHAnsi"/>
          <w:sz w:val="18"/>
          <w:szCs w:val="18"/>
          <w:lang w:val="en-IN"/>
        </w:rPr>
        <w:t xml:space="preserve"> </w:t>
      </w:r>
      <w:r w:rsidRPr="00A90EE3">
        <w:rPr>
          <w:rFonts w:eastAsia="Times New Roman" w:cstheme="minorHAnsi"/>
          <w:sz w:val="18"/>
          <w:szCs w:val="18"/>
          <w:lang w:val="en-IN"/>
        </w:rPr>
        <w:t>as the data center to which Customer will return the Data Box Device, which may be different than the data center where Customer prefers to store its data and/or the location of Customer's Azure Storage Account.  </w:t>
      </w:r>
    </w:p>
    <w:p w14:paraId="67967C84" w14:textId="6C43D6DD" w:rsidR="003C0659" w:rsidRPr="00A90EE3" w:rsidRDefault="000A5BC7" w:rsidP="00A90EE3">
      <w:pPr>
        <w:spacing w:before="150" w:after="120" w:line="240" w:lineRule="auto"/>
        <w:rPr>
          <w:rFonts w:eastAsia="Times New Roman" w:cstheme="minorHAnsi"/>
          <w:sz w:val="18"/>
          <w:szCs w:val="18"/>
          <w:lang w:val="en-IN"/>
        </w:rPr>
      </w:pPr>
      <w:r w:rsidRPr="00A90EE3">
        <w:rPr>
          <w:rFonts w:eastAsia="Times New Roman" w:cstheme="minorHAnsi"/>
          <w:b/>
          <w:bCs/>
          <w:sz w:val="18"/>
          <w:szCs w:val="18"/>
          <w:lang w:val="en-IN"/>
        </w:rPr>
        <w:t>Microsoft Azure Data Box Service</w:t>
      </w:r>
      <w:r w:rsidRPr="00A90EE3">
        <w:rPr>
          <w:rFonts w:eastAsia="Times New Roman" w:cstheme="minorHAnsi"/>
          <w:sz w:val="18"/>
          <w:szCs w:val="18"/>
          <w:lang w:val="en-IN"/>
        </w:rPr>
        <w:t xml:space="preserve"> or </w:t>
      </w:r>
      <w:r w:rsidRPr="00A90EE3">
        <w:rPr>
          <w:rFonts w:eastAsia="Times New Roman" w:cstheme="minorHAnsi"/>
          <w:b/>
          <w:bCs/>
          <w:sz w:val="18"/>
          <w:szCs w:val="18"/>
          <w:lang w:val="en-IN"/>
        </w:rPr>
        <w:t xml:space="preserve">Service </w:t>
      </w:r>
      <w:r w:rsidRPr="00A90EE3">
        <w:rPr>
          <w:rFonts w:eastAsia="Times New Roman" w:cstheme="minorHAnsi"/>
          <w:sz w:val="18"/>
          <w:szCs w:val="18"/>
          <w:lang w:val="en-IN"/>
        </w:rPr>
        <w:t xml:space="preserve">means the </w:t>
      </w:r>
      <w:r w:rsidR="00072C0D">
        <w:rPr>
          <w:rFonts w:eastAsia="Times New Roman" w:cstheme="minorHAnsi"/>
          <w:sz w:val="18"/>
          <w:szCs w:val="18"/>
          <w:lang w:val="en-IN"/>
        </w:rPr>
        <w:t xml:space="preserve">21Vianet-operated </w:t>
      </w:r>
      <w:r w:rsidRPr="00A90EE3">
        <w:rPr>
          <w:rFonts w:eastAsia="Times New Roman" w:cstheme="minorHAnsi"/>
          <w:sz w:val="18"/>
          <w:szCs w:val="18"/>
          <w:lang w:val="en-IN"/>
        </w:rPr>
        <w:t xml:space="preserve">Microsoft Azure service that enables customers to store and transfer large amounts of data to and from data </w:t>
      </w:r>
      <w:proofErr w:type="spellStart"/>
      <w:r w:rsidRPr="00A90EE3">
        <w:rPr>
          <w:rFonts w:eastAsia="Times New Roman" w:cstheme="minorHAnsi"/>
          <w:sz w:val="18"/>
          <w:szCs w:val="18"/>
          <w:lang w:val="en-IN"/>
        </w:rPr>
        <w:t>centers</w:t>
      </w:r>
      <w:proofErr w:type="spellEnd"/>
      <w:r w:rsidRPr="00A90EE3">
        <w:rPr>
          <w:rFonts w:eastAsia="Times New Roman" w:cstheme="minorHAnsi"/>
          <w:sz w:val="18"/>
          <w:szCs w:val="18"/>
          <w:lang w:val="en-IN"/>
        </w:rPr>
        <w:t xml:space="preserve"> on the Data Box Device.  For clarity, the Service includes without limitation, any associated technology or functionality, information, materials, and Service updates.</w:t>
      </w:r>
    </w:p>
    <w:p w14:paraId="43E157F2" w14:textId="77777777" w:rsidR="000A5BC7" w:rsidRPr="00A90EE3" w:rsidRDefault="000A5BC7" w:rsidP="00A90EE3">
      <w:pPr>
        <w:pStyle w:val="ProductList-Body"/>
        <w:tabs>
          <w:tab w:val="clear" w:pos="158"/>
          <w:tab w:val="left" w:pos="360"/>
        </w:tabs>
        <w:rPr>
          <w:b/>
          <w:color w:val="00188F"/>
        </w:rPr>
      </w:pPr>
      <w:r w:rsidRPr="00A90EE3">
        <w:rPr>
          <w:b/>
          <w:color w:val="00188F"/>
        </w:rPr>
        <w:t>Data Box Software</w:t>
      </w:r>
    </w:p>
    <w:p w14:paraId="36F7BDA0" w14:textId="685BF14B" w:rsidR="000A5BC7" w:rsidRDefault="008A6D18" w:rsidP="00051DE0">
      <w:pPr>
        <w:pStyle w:val="ProductList-Body"/>
      </w:pPr>
      <w:r w:rsidRPr="008A6D18">
        <w:t xml:space="preserve">The Data Box Software is licensed, not sold. 21Vianet grants Customer a limited, nonexclusive, nontransferable license to use the Data Box Software installed on the Data Box Device, or used in connection with the Data Box Device, only for the purpose of transporting data as enabled by the Data Box Device.  21Vianet and its licensor reserve all other rights. This license does not give Customer any right to, and Customer may not: (i) use or virtualize features of the Data Box Software separately from the Data Box Device; (ii) publish, copy, rent, lease or lend the Data Box Software; (iii) work around any technical restrictions in the Data Box Software or restrictions in the Data Box Device documentation; (iv) separate and run parts of the Data Box Software on more than one device; (v) install or use </w:t>
      </w:r>
      <w:r w:rsidR="005B1A77">
        <w:t>N</w:t>
      </w:r>
      <w:r w:rsidRPr="008A6D18">
        <w:t>on-</w:t>
      </w:r>
      <w:r w:rsidR="00D44DAF">
        <w:t>21Vianet</w:t>
      </w:r>
      <w:r w:rsidRPr="008A6D18">
        <w:t xml:space="preserve"> </w:t>
      </w:r>
      <w:r w:rsidR="005B1A77">
        <w:t>Product</w:t>
      </w:r>
      <w:r w:rsidRPr="008A6D18">
        <w:t xml:space="preserve"> with Data Box Software in any way that would subject 21Vianet or 21Vianet’s licensor’s  intellectual property or technology to any other license terms; or (vi) reverse engineer, decompile, or disassemble the Data Box Software, or attempt to do so, except if applicable law permit this even when these terms do not and, in that case, Customer may do so only as the law allows</w:t>
      </w:r>
      <w:r w:rsidR="000A5BC7" w:rsidRPr="00A90EE3">
        <w:t>.</w:t>
      </w:r>
    </w:p>
    <w:p w14:paraId="363BA875" w14:textId="77777777" w:rsidR="00051DE0" w:rsidRPr="00A90EE3" w:rsidRDefault="00051DE0" w:rsidP="00A90EE3">
      <w:pPr>
        <w:pStyle w:val="ProductList-Body"/>
      </w:pPr>
    </w:p>
    <w:p w14:paraId="593278D7" w14:textId="77777777" w:rsidR="000A5BC7" w:rsidRPr="00A90EE3" w:rsidRDefault="000A5BC7" w:rsidP="00A90EE3">
      <w:pPr>
        <w:pStyle w:val="ProductList-Body"/>
        <w:tabs>
          <w:tab w:val="clear" w:pos="158"/>
          <w:tab w:val="left" w:pos="360"/>
        </w:tabs>
        <w:rPr>
          <w:b/>
          <w:color w:val="00188F"/>
        </w:rPr>
      </w:pPr>
      <w:r w:rsidRPr="00A90EE3">
        <w:rPr>
          <w:b/>
          <w:color w:val="00188F"/>
        </w:rPr>
        <w:t>Azure Service Terms</w:t>
      </w:r>
    </w:p>
    <w:p w14:paraId="0052C885" w14:textId="4982F6C5" w:rsidR="000A5BC7" w:rsidRDefault="000A5BC7" w:rsidP="00051DE0">
      <w:pPr>
        <w:pStyle w:val="ProductList-Body"/>
      </w:pPr>
      <w:r w:rsidRPr="00A90EE3">
        <w:t>These Azure Data Box Hardware Terms ("Additional Terms") apply to Customer's receipt and use of the Data Box Device as part of the overall Service. Customer's use of the Service is also subject to</w:t>
      </w:r>
      <w:r w:rsidR="006D4E60">
        <w:t xml:space="preserve"> </w:t>
      </w:r>
      <w:r w:rsidR="00D44DAF">
        <w:t>21Vianet Customer Agreement</w:t>
      </w:r>
      <w:r w:rsidR="00367672">
        <w:t xml:space="preserve">. </w:t>
      </w:r>
      <w:r w:rsidRPr="00A90EE3">
        <w:t xml:space="preserve">These Additional Terms supplement but do not amend or modify </w:t>
      </w:r>
      <w:r w:rsidR="005B6F88">
        <w:t>21Vianet Customer</w:t>
      </w:r>
      <w:r w:rsidR="00D44DAF">
        <w:t xml:space="preserve"> A</w:t>
      </w:r>
      <w:r w:rsidRPr="00A90EE3">
        <w:t>greement. If there is a conflict between these Additional Terms and</w:t>
      </w:r>
      <w:r w:rsidR="00D44DAF">
        <w:t xml:space="preserve"> </w:t>
      </w:r>
      <w:r w:rsidR="005B6F88">
        <w:t>21Vianet Customer</w:t>
      </w:r>
      <w:r w:rsidR="00D44DAF">
        <w:t xml:space="preserve"> A</w:t>
      </w:r>
      <w:r w:rsidRPr="00A90EE3">
        <w:t>greement, the Additional Terms will govern and control for purposes of the use of the Data Box Device as part of the Service.</w:t>
      </w:r>
    </w:p>
    <w:p w14:paraId="0F87CDF1" w14:textId="77777777" w:rsidR="00051DE0" w:rsidRPr="00A90EE3" w:rsidRDefault="00051DE0" w:rsidP="00A90EE3">
      <w:pPr>
        <w:pStyle w:val="ProductList-Body"/>
      </w:pPr>
    </w:p>
    <w:p w14:paraId="02E345D3" w14:textId="77777777" w:rsidR="000A5BC7" w:rsidRPr="00A90EE3" w:rsidRDefault="000A5BC7" w:rsidP="00A90EE3">
      <w:pPr>
        <w:pStyle w:val="ProductList-Body"/>
        <w:tabs>
          <w:tab w:val="clear" w:pos="158"/>
          <w:tab w:val="left" w:pos="360"/>
        </w:tabs>
        <w:rPr>
          <w:b/>
          <w:color w:val="00188F"/>
        </w:rPr>
      </w:pPr>
      <w:r w:rsidRPr="00A90EE3">
        <w:rPr>
          <w:b/>
          <w:color w:val="00188F"/>
        </w:rPr>
        <w:t>Product Use Rights</w:t>
      </w:r>
    </w:p>
    <w:p w14:paraId="63FA6946" w14:textId="32CC726E" w:rsidR="000A5BC7" w:rsidRDefault="000A5BC7" w:rsidP="00051DE0">
      <w:pPr>
        <w:pStyle w:val="ProductList-Body"/>
      </w:pPr>
      <w:r w:rsidRPr="00A90EE3">
        <w:t xml:space="preserve">Subject to the payment of applicable fees, </w:t>
      </w:r>
      <w:r w:rsidR="00415480">
        <w:t>21Vianet</w:t>
      </w:r>
      <w:r w:rsidRPr="00A90EE3">
        <w:t xml:space="preserve"> grants Customer permission to use the Data Box Device to transport and transfer data.</w:t>
      </w:r>
    </w:p>
    <w:p w14:paraId="63C9E5FF" w14:textId="77777777" w:rsidR="00051DE0" w:rsidRPr="00A90EE3" w:rsidRDefault="00051DE0" w:rsidP="00A90EE3">
      <w:pPr>
        <w:pStyle w:val="ProductList-Body"/>
      </w:pPr>
    </w:p>
    <w:p w14:paraId="18A57E6F" w14:textId="23D6BFE9" w:rsidR="000A5BC7" w:rsidRDefault="000A5BC7" w:rsidP="00051DE0">
      <w:pPr>
        <w:pStyle w:val="ProductList-Body"/>
      </w:pPr>
      <w:r w:rsidRPr="00A90EE3">
        <w:rPr>
          <w:b/>
          <w:bCs/>
        </w:rPr>
        <w:t>Customer Determination of Appropriateness</w:t>
      </w:r>
      <w:r w:rsidRPr="00A90EE3">
        <w:t xml:space="preserve">. Customer agrees (i) that it is solely responsible for determining the appropriateness of using the Data Box Device as set forth in the Additional Terms, and (ii) that </w:t>
      </w:r>
      <w:r w:rsidR="00415480">
        <w:t>21Vianet</w:t>
      </w:r>
      <w:r w:rsidRPr="00A90EE3">
        <w:t xml:space="preserve"> shall have no liability to Customer or any other third party for any loss of data or other damages. </w:t>
      </w:r>
    </w:p>
    <w:p w14:paraId="6D49E39A" w14:textId="77777777" w:rsidR="00051DE0" w:rsidRPr="00A90EE3" w:rsidRDefault="00051DE0" w:rsidP="00A90EE3">
      <w:pPr>
        <w:pStyle w:val="ProductList-Body"/>
      </w:pPr>
    </w:p>
    <w:p w14:paraId="1FF01DFA" w14:textId="77777777" w:rsidR="000A5BC7" w:rsidRDefault="000A5BC7" w:rsidP="00051DE0">
      <w:pPr>
        <w:pStyle w:val="ProductList-Body"/>
      </w:pPr>
      <w:r w:rsidRPr="00A90EE3">
        <w:rPr>
          <w:b/>
          <w:bCs/>
        </w:rPr>
        <w:t>No Transfer or Access</w:t>
      </w:r>
      <w:r w:rsidRPr="00A90EE3">
        <w:t>. Customer agrees to not sell, assign, or transfer (including location transfer between states or countries) the Data Box Device, and will not directly or indirectly (through a third party) view, open, modify, disassemble, or otherwise tamper with the Data Box Device (including the Software).</w:t>
      </w:r>
    </w:p>
    <w:p w14:paraId="18BFACB0" w14:textId="77777777" w:rsidR="00051DE0" w:rsidRPr="00A90EE3" w:rsidRDefault="00051DE0" w:rsidP="00A90EE3">
      <w:pPr>
        <w:pStyle w:val="ProductList-Body"/>
      </w:pPr>
    </w:p>
    <w:p w14:paraId="59BAB565" w14:textId="77777777" w:rsidR="000A5BC7" w:rsidRPr="00A90EE3" w:rsidRDefault="000A5BC7" w:rsidP="008276BB">
      <w:pPr>
        <w:pStyle w:val="ProductList-Body"/>
        <w:keepNext/>
        <w:tabs>
          <w:tab w:val="clear" w:pos="158"/>
          <w:tab w:val="left" w:pos="360"/>
        </w:tabs>
        <w:rPr>
          <w:b/>
          <w:color w:val="00188F"/>
        </w:rPr>
      </w:pPr>
      <w:r w:rsidRPr="00A90EE3">
        <w:rPr>
          <w:b/>
          <w:color w:val="00188F"/>
        </w:rPr>
        <w:lastRenderedPageBreak/>
        <w:t>Disclaimer of Warranty</w:t>
      </w:r>
    </w:p>
    <w:p w14:paraId="6ACDB8A8" w14:textId="1A889D9D" w:rsidR="000A5BC7" w:rsidRPr="008276BB" w:rsidRDefault="000A5BC7" w:rsidP="008276BB">
      <w:pPr>
        <w:pStyle w:val="ProductList-Body"/>
        <w:rPr>
          <w:b/>
          <w:bCs/>
        </w:rPr>
      </w:pPr>
      <w:r w:rsidRPr="00A90EE3">
        <w:rPr>
          <w:b/>
          <w:bCs/>
        </w:rPr>
        <w:t xml:space="preserve">THE DATA BOX DEVICE AND ANY ASSISTANCE BY </w:t>
      </w:r>
      <w:r w:rsidR="00172558" w:rsidRPr="00172558">
        <w:rPr>
          <w:b/>
          <w:bCs/>
        </w:rPr>
        <w:t xml:space="preserve">21VIANET OR ITS LICENSOR </w:t>
      </w:r>
      <w:r w:rsidRPr="008276BB">
        <w:rPr>
          <w:b/>
          <w:bCs/>
        </w:rPr>
        <w:t>PROVIDED PURSUANT TO THESE ADDITIONAL TERMS ARE PROVIDED "AS-IS."  CUSTOMER BEARS THE RISK OF USING THEM.  </w:t>
      </w:r>
      <w:r w:rsidR="00172558">
        <w:rPr>
          <w:b/>
          <w:bCs/>
        </w:rPr>
        <w:t>21VIANET</w:t>
      </w:r>
      <w:r w:rsidRPr="008276BB">
        <w:rPr>
          <w:b/>
          <w:bCs/>
        </w:rPr>
        <w:t xml:space="preserve"> GIVES NO EXPRESS WARRANTIES, GUARANTEES OR CONDITIONS.  CUSTOMER MAY HAVE ADDITIONAL RIGHTS OR STATUTORY GUARANTEES UNDER LOCAL LAWS WHICH THESE ADDITIONAL TERMS CANNOT CHANGE.  TO THE EXTENT PERMITTED UNDER CUSTOMER'S LOCAL LAWS, </w:t>
      </w:r>
      <w:r w:rsidR="0003717E">
        <w:rPr>
          <w:b/>
          <w:bCs/>
        </w:rPr>
        <w:t>21VIANET</w:t>
      </w:r>
      <w:r w:rsidRPr="008276BB">
        <w:rPr>
          <w:b/>
          <w:bCs/>
        </w:rPr>
        <w:t xml:space="preserve"> EXCLUDES ALL STATUTORY OR IMPLIED WARRANTIES, INCLUDING WITHOUT LIMITATION OF MERCHANTABILITY, FITNESS FOR A PARTICULAR PURPOSE, AND NON-INFRINGEMENT.</w:t>
      </w:r>
    </w:p>
    <w:p w14:paraId="36ABA4B9" w14:textId="56DAF6A2" w:rsidR="00844DB9" w:rsidRPr="00C6148A" w:rsidRDefault="00844DB9" w:rsidP="00A90EE3">
      <w:pPr>
        <w:pStyle w:val="ProductList-SectionHeading"/>
        <w:pageBreakBefore/>
        <w:outlineLvl w:val="0"/>
      </w:pPr>
      <w:bookmarkStart w:id="227" w:name="_Toc175682099"/>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222"/>
      <w:bookmarkEnd w:id="223"/>
      <w:bookmarkEnd w:id="224"/>
      <w:bookmarkEnd w:id="227"/>
    </w:p>
    <w:p w14:paraId="71DB0BD8" w14:textId="3A7444BD" w:rsidR="00844DB9" w:rsidRPr="00C6148A" w:rsidRDefault="00844DB9" w:rsidP="00844DB9">
      <w:pPr>
        <w:pStyle w:val="ProductList-SubSubSectionHeading"/>
        <w:outlineLvl w:val="1"/>
      </w:pPr>
      <w:bookmarkStart w:id="228" w:name="_Toc29979211"/>
      <w:bookmarkStart w:id="229" w:name="_Toc67665575"/>
      <w:bookmarkStart w:id="230" w:name="_Toc117259459"/>
      <w:bookmarkStart w:id="231" w:name="_Toc175682100"/>
      <w:r w:rsidRPr="00C6148A">
        <w:t>Microsoft Azure</w:t>
      </w:r>
      <w:bookmarkEnd w:id="228"/>
      <w:bookmarkEnd w:id="229"/>
      <w:bookmarkEnd w:id="230"/>
      <w:bookmarkEnd w:id="231"/>
    </w:p>
    <w:p w14:paraId="7B6257F9" w14:textId="7B83F4F3" w:rsidR="00844DB9" w:rsidRPr="00C6148A" w:rsidRDefault="00844DB9" w:rsidP="00844DB9">
      <w:pPr>
        <w:pStyle w:val="ProductList-Body"/>
      </w:pPr>
      <w:r w:rsidRPr="00C6148A">
        <w:t xml:space="preserve">Please refer to </w:t>
      </w:r>
      <w:r w:rsidR="00BE4BD1" w:rsidRPr="00C6148A">
        <w:rPr>
          <w:szCs w:val="18"/>
        </w:rPr>
        <w:t xml:space="preserve"> </w:t>
      </w:r>
      <w:hyperlink r:id="rId39"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232" w:name="_Toc29979212"/>
      <w:bookmarkStart w:id="233" w:name="_Toc67665576"/>
      <w:bookmarkStart w:id="234" w:name="_Toc117259460"/>
      <w:bookmarkStart w:id="235" w:name="_Toc175682101"/>
      <w:r w:rsidRPr="00C6148A">
        <w:t xml:space="preserve">Microsoft </w:t>
      </w:r>
      <w:r w:rsidR="00B17FD5" w:rsidRPr="00C6148A">
        <w:t>Dynamics 365</w:t>
      </w:r>
      <w:bookmarkEnd w:id="232"/>
      <w:bookmarkEnd w:id="233"/>
      <w:bookmarkEnd w:id="234"/>
      <w:bookmarkEnd w:id="235"/>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B17FD5" w:rsidRPr="00C6148A" w14:paraId="0C64E2C1" w14:textId="77777777" w:rsidTr="00424089">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19634CB0"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424089">
        <w:trPr>
          <w:trHeight w:val="3571"/>
          <w:jc w:val="center"/>
        </w:trPr>
        <w:tc>
          <w:tcPr>
            <w:tcW w:w="2581" w:type="pct"/>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14"/>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3743A2">
            <w:pPr>
              <w:numPr>
                <w:ilvl w:val="1"/>
                <w:numId w:val="14"/>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3743A2">
            <w:pPr>
              <w:numPr>
                <w:ilvl w:val="1"/>
                <w:numId w:val="14"/>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Default="00B17FD5" w:rsidP="003743A2">
            <w:pPr>
              <w:numPr>
                <w:ilvl w:val="1"/>
                <w:numId w:val="14"/>
              </w:numPr>
              <w:spacing w:after="0" w:line="240" w:lineRule="auto"/>
              <w:rPr>
                <w:rFonts w:cs="Tahoma"/>
                <w:sz w:val="18"/>
                <w:szCs w:val="18"/>
              </w:rPr>
            </w:pPr>
            <w:r w:rsidRPr="00C6148A">
              <w:rPr>
                <w:rFonts w:cs="Tahoma"/>
                <w:sz w:val="18"/>
                <w:szCs w:val="18"/>
              </w:rPr>
              <w:t>Dynamics 365 Field Service</w:t>
            </w:r>
          </w:p>
          <w:p w14:paraId="1EA0F6CF" w14:textId="77777777" w:rsidR="002D3AFD" w:rsidRPr="00C6148A" w:rsidRDefault="002D3AFD" w:rsidP="002D3AFD">
            <w:pPr>
              <w:spacing w:after="0" w:line="240" w:lineRule="auto"/>
              <w:ind w:left="1621"/>
              <w:rPr>
                <w:rFonts w:cs="Tahoma"/>
                <w:sz w:val="18"/>
                <w:szCs w:val="18"/>
              </w:rPr>
            </w:pPr>
          </w:p>
          <w:p w14:paraId="7FE9741B" w14:textId="45B1980E" w:rsidR="00B17FD5" w:rsidRPr="00C6148A" w:rsidRDefault="00B17FD5" w:rsidP="002D3AFD">
            <w:pPr>
              <w:pStyle w:val="ListParagraph"/>
              <w:numPr>
                <w:ilvl w:val="0"/>
                <w:numId w:val="14"/>
              </w:numPr>
              <w:spacing w:after="0"/>
              <w:contextualSpacing w:val="0"/>
              <w:rPr>
                <w:rFonts w:cs="Tahoma"/>
                <w:sz w:val="18"/>
                <w:szCs w:val="18"/>
              </w:rPr>
            </w:pPr>
            <w:r w:rsidRPr="00C6148A">
              <w:rPr>
                <w:rFonts w:cs="Tahoma"/>
                <w:sz w:val="18"/>
                <w:szCs w:val="18"/>
              </w:rPr>
              <w:t>Unified Operations:</w:t>
            </w:r>
          </w:p>
          <w:p w14:paraId="798013E6" w14:textId="468F1867" w:rsidR="006F08BD" w:rsidRPr="00E84F66" w:rsidRDefault="003459F0" w:rsidP="00E84F66">
            <w:pPr>
              <w:pStyle w:val="ListParagraph"/>
              <w:numPr>
                <w:ilvl w:val="1"/>
                <w:numId w:val="14"/>
              </w:numPr>
              <w:spacing w:after="0"/>
              <w:contextualSpacing w:val="0"/>
              <w:rPr>
                <w:rFonts w:cstheme="minorHAnsi"/>
                <w:sz w:val="18"/>
                <w:szCs w:val="18"/>
              </w:rPr>
            </w:pPr>
            <w:r w:rsidRPr="00E84F66">
              <w:rPr>
                <w:rFonts w:cstheme="minorHAnsi"/>
                <w:sz w:val="18"/>
                <w:szCs w:val="18"/>
              </w:rPr>
              <w:t xml:space="preserve">Dynamics 365 </w:t>
            </w:r>
            <w:r w:rsidR="00272342" w:rsidRPr="00E84F66">
              <w:rPr>
                <w:rFonts w:eastAsia="DengXian" w:cstheme="minorHAnsi"/>
                <w:sz w:val="18"/>
                <w:szCs w:val="18"/>
              </w:rPr>
              <w:t>Finance</w:t>
            </w:r>
          </w:p>
          <w:p w14:paraId="034D0824" w14:textId="59D5093C" w:rsidR="002E55DD" w:rsidRPr="002E55DD" w:rsidRDefault="002E55DD" w:rsidP="00E84F66">
            <w:pPr>
              <w:pStyle w:val="ListParagraph"/>
              <w:numPr>
                <w:ilvl w:val="1"/>
                <w:numId w:val="14"/>
              </w:numPr>
              <w:spacing w:after="0"/>
              <w:contextualSpacing w:val="0"/>
              <w:rPr>
                <w:rFonts w:cstheme="minorHAnsi"/>
                <w:sz w:val="18"/>
                <w:szCs w:val="18"/>
              </w:rPr>
            </w:pPr>
            <w:r w:rsidRPr="002E55DD">
              <w:rPr>
                <w:rFonts w:eastAsia="DengXian" w:cstheme="minorHAnsi"/>
                <w:sz w:val="18"/>
                <w:szCs w:val="18"/>
              </w:rPr>
              <w:t>Dynamics 365 Project Operations</w:t>
            </w:r>
          </w:p>
          <w:p w14:paraId="77576A37" w14:textId="34340DBD" w:rsidR="003459F0" w:rsidRPr="00C6148A" w:rsidRDefault="003459F0" w:rsidP="00201184">
            <w:pPr>
              <w:pStyle w:val="ListParagraph"/>
              <w:numPr>
                <w:ilvl w:val="1"/>
                <w:numId w:val="14"/>
              </w:numPr>
              <w:contextualSpacing w:val="0"/>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2419" w:type="pct"/>
            <w:tcBorders>
              <w:top w:val="single" w:sz="8" w:space="0" w:color="auto"/>
              <w:left w:val="single" w:sz="8" w:space="0" w:color="auto"/>
              <w:bottom w:val="single" w:sz="4" w:space="0" w:color="auto"/>
              <w:right w:val="single" w:sz="8" w:space="0" w:color="auto"/>
            </w:tcBorders>
          </w:tcPr>
          <w:p w14:paraId="2F953234" w14:textId="53D72EBC" w:rsidR="0082014E" w:rsidRPr="00C6148A" w:rsidRDefault="00B17FD5" w:rsidP="00201184">
            <w:pPr>
              <w:numPr>
                <w:ilvl w:val="0"/>
                <w:numId w:val="14"/>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14"/>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Default="0082014E" w:rsidP="00201184">
            <w:pPr>
              <w:numPr>
                <w:ilvl w:val="1"/>
                <w:numId w:val="14"/>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716DC8A9" w14:textId="75BCDB6D" w:rsidR="002E55DD" w:rsidRPr="00C6148A" w:rsidRDefault="002E55DD" w:rsidP="00201184">
            <w:pPr>
              <w:numPr>
                <w:ilvl w:val="1"/>
                <w:numId w:val="14"/>
              </w:numPr>
              <w:spacing w:before="120" w:after="0" w:line="240" w:lineRule="auto"/>
              <w:rPr>
                <w:sz w:val="18"/>
                <w:szCs w:val="18"/>
              </w:rPr>
            </w:pPr>
            <w:r>
              <w:rPr>
                <w:sz w:val="18"/>
                <w:szCs w:val="18"/>
              </w:rPr>
              <w:t xml:space="preserve">Dynamics 365 Project Operations </w:t>
            </w:r>
            <w:r w:rsidR="00A73671">
              <w:rPr>
                <w:sz w:val="18"/>
                <w:szCs w:val="18"/>
              </w:rPr>
              <w:t>Attach</w:t>
            </w:r>
          </w:p>
          <w:p w14:paraId="1162AE71" w14:textId="5629A8F1"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14"/>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14"/>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14"/>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14"/>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14"/>
              </w:numPr>
              <w:spacing w:before="120" w:after="0" w:line="240" w:lineRule="auto"/>
              <w:rPr>
                <w:sz w:val="18"/>
                <w:szCs w:val="18"/>
              </w:rPr>
            </w:pPr>
            <w:r w:rsidRPr="00C6148A">
              <w:rPr>
                <w:sz w:val="18"/>
                <w:szCs w:val="18"/>
              </w:rPr>
              <w:t>Dynamics 365 Unified Operations – Activity</w:t>
            </w:r>
          </w:p>
          <w:p w14:paraId="2DBB5B91" w14:textId="570E826B" w:rsidR="0082014E" w:rsidRPr="00C6148A" w:rsidRDefault="0082014E" w:rsidP="00201184">
            <w:pPr>
              <w:numPr>
                <w:ilvl w:val="1"/>
                <w:numId w:val="14"/>
              </w:numPr>
              <w:spacing w:before="120" w:after="0" w:line="240" w:lineRule="auto"/>
              <w:rPr>
                <w:rFonts w:cs="Tahoma"/>
                <w:sz w:val="18"/>
                <w:szCs w:val="18"/>
              </w:rPr>
            </w:pPr>
            <w:r w:rsidRPr="00C6148A">
              <w:rPr>
                <w:rFonts w:hint="eastAsia"/>
                <w:sz w:val="18"/>
                <w:szCs w:val="18"/>
              </w:rPr>
              <w:t>Dynamics 365 Add-ons (</w:t>
            </w:r>
            <w:r w:rsidR="00C23BDA" w:rsidRPr="00C6148A">
              <w:rPr>
                <w:sz w:val="18"/>
                <w:szCs w:val="18"/>
              </w:rPr>
              <w:t>e.g.,</w:t>
            </w:r>
            <w:r w:rsidRPr="00C6148A">
              <w:rPr>
                <w:rFonts w:hint="eastAsia"/>
                <w:sz w:val="18"/>
                <w:szCs w:val="18"/>
              </w:rPr>
              <w:t xml:space="preserve"> Additional Database Storage)</w:t>
            </w:r>
          </w:p>
          <w:p w14:paraId="305ACFF7" w14:textId="77777777" w:rsidR="00133CF2" w:rsidRPr="00C6148A" w:rsidRDefault="00133CF2" w:rsidP="00201184">
            <w:pPr>
              <w:numPr>
                <w:ilvl w:val="0"/>
                <w:numId w:val="14"/>
              </w:numPr>
              <w:spacing w:before="120" w:after="0" w:line="240" w:lineRule="auto"/>
              <w:rPr>
                <w:rFonts w:cs="Tahoma"/>
                <w:sz w:val="18"/>
                <w:szCs w:val="18"/>
              </w:rPr>
            </w:pPr>
            <w:r w:rsidRPr="00C6148A">
              <w:rPr>
                <w:rFonts w:cs="Tahoma"/>
                <w:sz w:val="18"/>
                <w:szCs w:val="18"/>
              </w:rPr>
              <w:t>Power Apps</w:t>
            </w:r>
          </w:p>
          <w:p w14:paraId="1A7D08B5" w14:textId="5DE36DB2" w:rsidR="00FF102F"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w:t>
            </w:r>
            <w:r w:rsidR="0001693A">
              <w:rPr>
                <w:rFonts w:cs="Tahoma"/>
                <w:color w:val="000000"/>
                <w:sz w:val="18"/>
                <w:szCs w:val="18"/>
              </w:rPr>
              <w:t xml:space="preserve">Premium </w:t>
            </w:r>
          </w:p>
          <w:p w14:paraId="2EA37888" w14:textId="49952BD6" w:rsidR="00C848AC" w:rsidRPr="00267709" w:rsidRDefault="00FF102F" w:rsidP="00201184">
            <w:pPr>
              <w:numPr>
                <w:ilvl w:val="1"/>
                <w:numId w:val="14"/>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1868264" w:rsidR="0042798E" w:rsidRPr="00C23BDA" w:rsidRDefault="0042798E"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Apps </w:t>
            </w:r>
            <w:r w:rsidR="005B4E80" w:rsidRPr="00C23BDA">
              <w:rPr>
                <w:rFonts w:cs="Tahoma"/>
                <w:color w:val="000000"/>
                <w:sz w:val="18"/>
                <w:szCs w:val="18"/>
              </w:rPr>
              <w:t>p</w:t>
            </w:r>
            <w:r w:rsidRPr="00C23BDA">
              <w:rPr>
                <w:rFonts w:cs="Tahoma"/>
                <w:color w:val="000000"/>
                <w:sz w:val="18"/>
                <w:szCs w:val="18"/>
              </w:rPr>
              <w:t xml:space="preserve">er App </w:t>
            </w:r>
            <w:r w:rsidR="00A8212E" w:rsidRPr="00C23BDA">
              <w:rPr>
                <w:rFonts w:cs="Tahoma"/>
                <w:color w:val="000000"/>
                <w:sz w:val="18"/>
                <w:szCs w:val="18"/>
              </w:rPr>
              <w:t xml:space="preserve">(1 </w:t>
            </w:r>
            <w:r w:rsidRPr="00C23BDA">
              <w:rPr>
                <w:rFonts w:cs="Tahoma"/>
                <w:color w:val="000000"/>
                <w:sz w:val="18"/>
                <w:szCs w:val="18"/>
              </w:rPr>
              <w:t xml:space="preserve">App or </w:t>
            </w:r>
            <w:r w:rsidR="005B4E80" w:rsidRPr="00C23BDA">
              <w:rPr>
                <w:rFonts w:cs="Tahoma"/>
                <w:color w:val="000000"/>
                <w:sz w:val="18"/>
                <w:szCs w:val="18"/>
              </w:rPr>
              <w:t>p</w:t>
            </w:r>
            <w:r w:rsidRPr="00C23BDA">
              <w:rPr>
                <w:rFonts w:cs="Tahoma"/>
                <w:color w:val="000000"/>
                <w:sz w:val="18"/>
                <w:szCs w:val="18"/>
              </w:rPr>
              <w:t>ortal)</w:t>
            </w:r>
          </w:p>
          <w:p w14:paraId="393B1C50" w14:textId="596C7C92" w:rsidR="00C848AC" w:rsidRPr="00C23BDA" w:rsidRDefault="00E5078A" w:rsidP="00201184">
            <w:pPr>
              <w:numPr>
                <w:ilvl w:val="1"/>
                <w:numId w:val="14"/>
              </w:numPr>
              <w:spacing w:after="0" w:line="240" w:lineRule="auto"/>
              <w:rPr>
                <w:rFonts w:cs="Tahoma"/>
                <w:color w:val="000000"/>
                <w:sz w:val="18"/>
                <w:szCs w:val="18"/>
              </w:rPr>
            </w:pPr>
            <w:r>
              <w:rPr>
                <w:rFonts w:cs="Tahoma"/>
                <w:color w:val="000000"/>
                <w:sz w:val="18"/>
                <w:szCs w:val="18"/>
              </w:rPr>
              <w:t xml:space="preserve">Power Platform Request </w:t>
            </w:r>
            <w:r w:rsidR="007657D4">
              <w:rPr>
                <w:rFonts w:cs="Tahoma"/>
                <w:color w:val="000000"/>
                <w:sz w:val="18"/>
                <w:szCs w:val="18"/>
              </w:rPr>
              <w:t>S</w:t>
            </w:r>
            <w:r>
              <w:rPr>
                <w:rFonts w:cs="Tahoma"/>
                <w:color w:val="000000"/>
                <w:sz w:val="18"/>
                <w:szCs w:val="18"/>
              </w:rPr>
              <w:t xml:space="preserve">ub 50K </w:t>
            </w:r>
            <w:r w:rsidR="007657D4">
              <w:rPr>
                <w:rFonts w:cs="Tahoma"/>
                <w:color w:val="000000"/>
                <w:sz w:val="18"/>
                <w:szCs w:val="18"/>
              </w:rPr>
              <w:t>D</w:t>
            </w:r>
            <w:r>
              <w:rPr>
                <w:rFonts w:cs="Tahoma"/>
                <w:color w:val="000000"/>
                <w:sz w:val="18"/>
                <w:szCs w:val="18"/>
              </w:rPr>
              <w:t xml:space="preserve">aily </w:t>
            </w:r>
            <w:r w:rsidR="007657D4">
              <w:rPr>
                <w:rFonts w:cs="Tahoma"/>
                <w:color w:val="000000"/>
                <w:sz w:val="18"/>
                <w:szCs w:val="18"/>
              </w:rPr>
              <w:t>A</w:t>
            </w:r>
            <w:r>
              <w:rPr>
                <w:rFonts w:cs="Tahoma"/>
                <w:color w:val="000000"/>
                <w:sz w:val="18"/>
                <w:szCs w:val="18"/>
              </w:rPr>
              <w:t>dd-on</w:t>
            </w:r>
          </w:p>
          <w:p w14:paraId="71C4B1BB" w14:textId="35C2C6B8"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14"/>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14"/>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14"/>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535E75" w:rsidRDefault="00AB3404"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per </w:t>
            </w:r>
            <w:r w:rsidR="0082162B" w:rsidRPr="00535E75">
              <w:rPr>
                <w:rFonts w:cs="Tahoma"/>
                <w:color w:val="000000"/>
                <w:sz w:val="18"/>
                <w:szCs w:val="18"/>
              </w:rPr>
              <w:t>U</w:t>
            </w:r>
            <w:r w:rsidRPr="00535E75">
              <w:rPr>
                <w:rFonts w:cs="Tahoma"/>
                <w:color w:val="000000"/>
                <w:sz w:val="18"/>
                <w:szCs w:val="18"/>
              </w:rPr>
              <w:t xml:space="preserve">ser </w:t>
            </w:r>
            <w:r w:rsidR="0082162B" w:rsidRPr="00535E75">
              <w:rPr>
                <w:rFonts w:cs="Tahoma"/>
                <w:color w:val="000000"/>
                <w:sz w:val="18"/>
                <w:szCs w:val="18"/>
              </w:rPr>
              <w:t>P</w:t>
            </w:r>
            <w:r w:rsidRPr="00535E75">
              <w:rPr>
                <w:rFonts w:cs="Tahoma"/>
                <w:color w:val="000000"/>
                <w:sz w:val="18"/>
                <w:szCs w:val="18"/>
              </w:rPr>
              <w:t>lan</w:t>
            </w:r>
          </w:p>
          <w:p w14:paraId="1775563D" w14:textId="24A08902" w:rsidR="00D2181C" w:rsidRDefault="00B71242" w:rsidP="00201184">
            <w:pPr>
              <w:numPr>
                <w:ilvl w:val="1"/>
                <w:numId w:val="14"/>
              </w:numPr>
              <w:spacing w:after="0" w:line="240" w:lineRule="auto"/>
              <w:rPr>
                <w:rFonts w:cs="Tahoma"/>
                <w:color w:val="000000"/>
                <w:sz w:val="18"/>
                <w:szCs w:val="18"/>
              </w:rPr>
            </w:pPr>
            <w:r w:rsidRPr="00535E75">
              <w:rPr>
                <w:rFonts w:cs="Tahoma"/>
                <w:color w:val="000000"/>
                <w:sz w:val="18"/>
                <w:szCs w:val="18"/>
              </w:rPr>
              <w:t xml:space="preserve">Power Automate </w:t>
            </w:r>
            <w:r w:rsidR="0001693A" w:rsidRPr="00535E75">
              <w:rPr>
                <w:rFonts w:cs="Tahoma"/>
                <w:color w:val="000000"/>
                <w:sz w:val="18"/>
                <w:szCs w:val="18"/>
              </w:rPr>
              <w:t>Premium</w:t>
            </w:r>
          </w:p>
          <w:p w14:paraId="59A2BD69" w14:textId="71101A42" w:rsidR="00935D41" w:rsidRPr="00535E75" w:rsidRDefault="003408B1" w:rsidP="00201184">
            <w:pPr>
              <w:numPr>
                <w:ilvl w:val="1"/>
                <w:numId w:val="14"/>
              </w:numPr>
              <w:spacing w:after="0" w:line="240" w:lineRule="auto"/>
              <w:rPr>
                <w:rFonts w:cs="Tahoma"/>
                <w:color w:val="000000"/>
                <w:sz w:val="18"/>
                <w:szCs w:val="18"/>
              </w:rPr>
            </w:pPr>
            <w:r>
              <w:rPr>
                <w:rFonts w:cs="Tahoma" w:hint="eastAsia"/>
                <w:color w:val="000000"/>
                <w:sz w:val="18"/>
                <w:szCs w:val="18"/>
                <w:lang w:eastAsia="zh-CN"/>
              </w:rPr>
              <w:t>Power Automate Process</w:t>
            </w:r>
          </w:p>
          <w:p w14:paraId="6C583E3A" w14:textId="4AE5F11C" w:rsidR="00AB3404" w:rsidRPr="00C23BDA" w:rsidRDefault="00AB3404" w:rsidP="00201184">
            <w:pPr>
              <w:numPr>
                <w:ilvl w:val="1"/>
                <w:numId w:val="14"/>
              </w:numPr>
              <w:spacing w:after="0" w:line="240" w:lineRule="auto"/>
              <w:rPr>
                <w:rFonts w:cs="Tahoma"/>
                <w:color w:val="000000"/>
                <w:sz w:val="18"/>
                <w:szCs w:val="18"/>
              </w:rPr>
            </w:pPr>
            <w:r w:rsidRPr="00C23BDA">
              <w:rPr>
                <w:rFonts w:cs="Tahoma"/>
                <w:color w:val="000000"/>
                <w:sz w:val="18"/>
                <w:szCs w:val="18"/>
              </w:rPr>
              <w:t xml:space="preserve">Power Automate per </w:t>
            </w:r>
            <w:r w:rsidR="00CC4FF2" w:rsidRPr="00C23BDA">
              <w:rPr>
                <w:rFonts w:cs="Tahoma"/>
                <w:color w:val="000000"/>
                <w:sz w:val="18"/>
                <w:szCs w:val="18"/>
              </w:rPr>
              <w:t>flow</w:t>
            </w:r>
            <w:r w:rsidR="00355831" w:rsidRPr="00C23BDA">
              <w:rPr>
                <w:rFonts w:cs="Tahoma"/>
                <w:color w:val="000000"/>
                <w:sz w:val="18"/>
                <w:szCs w:val="18"/>
              </w:rPr>
              <w:t xml:space="preserve"> (</w:t>
            </w:r>
            <w:r w:rsidR="00617553" w:rsidRPr="00C23BDA">
              <w:rPr>
                <w:rFonts w:cs="Tahoma"/>
                <w:color w:val="000000"/>
                <w:sz w:val="18"/>
                <w:szCs w:val="18"/>
              </w:rPr>
              <w:t xml:space="preserve">This </w:t>
            </w:r>
            <w:r w:rsidR="004331F6" w:rsidRPr="00C23BDA">
              <w:rPr>
                <w:rFonts w:cs="Tahoma"/>
                <w:color w:val="000000"/>
                <w:sz w:val="18"/>
                <w:szCs w:val="18"/>
              </w:rPr>
              <w:t>product</w:t>
            </w:r>
            <w:r w:rsidR="00617553" w:rsidRPr="00C23BDA">
              <w:rPr>
                <w:rFonts w:cs="Tahoma"/>
                <w:color w:val="000000"/>
                <w:sz w:val="18"/>
                <w:szCs w:val="18"/>
              </w:rPr>
              <w:t xml:space="preserve"> </w:t>
            </w:r>
            <w:r w:rsidR="009E72D5" w:rsidRPr="00C23BDA">
              <w:rPr>
                <w:rFonts w:cs="Tahoma"/>
                <w:color w:val="000000"/>
                <w:sz w:val="18"/>
                <w:szCs w:val="18"/>
              </w:rPr>
              <w:t xml:space="preserve">requires </w:t>
            </w:r>
            <w:r w:rsidR="003E6060" w:rsidRPr="00C23BDA">
              <w:rPr>
                <w:rFonts w:cs="Tahoma"/>
                <w:color w:val="000000"/>
                <w:sz w:val="18"/>
                <w:szCs w:val="18"/>
              </w:rPr>
              <w:t xml:space="preserve">a minimal purchase of </w:t>
            </w:r>
            <w:r w:rsidR="00617553" w:rsidRPr="00C23BDA">
              <w:rPr>
                <w:rFonts w:cs="Tahoma"/>
                <w:color w:val="000000"/>
                <w:sz w:val="18"/>
                <w:szCs w:val="18"/>
              </w:rPr>
              <w:t xml:space="preserve">5 </w:t>
            </w:r>
            <w:r w:rsidR="006E05E2" w:rsidRPr="00C23BDA">
              <w:rPr>
                <w:rFonts w:cs="Tahoma"/>
                <w:color w:val="000000"/>
                <w:sz w:val="18"/>
                <w:szCs w:val="18"/>
              </w:rPr>
              <w:t>unit</w:t>
            </w:r>
            <w:r w:rsidR="00D42E96" w:rsidRPr="00C23BDA">
              <w:rPr>
                <w:rFonts w:cs="Tahoma"/>
                <w:color w:val="000000"/>
                <w:sz w:val="18"/>
                <w:szCs w:val="18"/>
              </w:rPr>
              <w:t>s</w:t>
            </w:r>
            <w:r w:rsidR="00617553" w:rsidRPr="00C23BDA">
              <w:rPr>
                <w:rFonts w:cs="Tahoma"/>
                <w:color w:val="000000"/>
                <w:sz w:val="18"/>
                <w:szCs w:val="18"/>
              </w:rPr>
              <w:t>)</w:t>
            </w:r>
          </w:p>
          <w:p w14:paraId="0EA3C329" w14:textId="3DB4DD7B" w:rsidR="00DB73BA" w:rsidRPr="005F10E7" w:rsidRDefault="006251D8" w:rsidP="00201184">
            <w:pPr>
              <w:numPr>
                <w:ilvl w:val="1"/>
                <w:numId w:val="14"/>
              </w:numPr>
              <w:spacing w:after="0" w:line="240" w:lineRule="auto"/>
              <w:rPr>
                <w:rFonts w:cs="Tahoma"/>
                <w:sz w:val="18"/>
                <w:szCs w:val="18"/>
              </w:rPr>
            </w:pPr>
            <w:r w:rsidRPr="00C23BDA">
              <w:rPr>
                <w:rFonts w:cs="Tahoma"/>
                <w:color w:val="000000"/>
                <w:sz w:val="18"/>
                <w:szCs w:val="18"/>
              </w:rPr>
              <w:t xml:space="preserve">Power Automate </w:t>
            </w:r>
            <w:r w:rsidR="00AE788E" w:rsidRPr="00C23BDA">
              <w:rPr>
                <w:rFonts w:cs="Tahoma"/>
                <w:color w:val="000000"/>
                <w:sz w:val="18"/>
                <w:szCs w:val="18"/>
              </w:rPr>
              <w:t>U</w:t>
            </w:r>
            <w:r w:rsidRPr="00C23BDA">
              <w:rPr>
                <w:rFonts w:cs="Tahoma"/>
                <w:color w:val="000000"/>
                <w:sz w:val="18"/>
                <w:szCs w:val="18"/>
              </w:rPr>
              <w:t>nattended</w:t>
            </w:r>
            <w:r w:rsidRPr="00C6148A">
              <w:rPr>
                <w:rFonts w:cs="Tahoma"/>
                <w:color w:val="000000"/>
                <w:sz w:val="18"/>
                <w:szCs w:val="18"/>
              </w:rPr>
              <w:t xml:space="preserve"> RPA Add-on</w:t>
            </w:r>
          </w:p>
          <w:p w14:paraId="6D52FBAB" w14:textId="72DAC9D5" w:rsidR="007657D4" w:rsidRPr="008927C3" w:rsidRDefault="007657D4" w:rsidP="00201184">
            <w:pPr>
              <w:numPr>
                <w:ilvl w:val="1"/>
                <w:numId w:val="14"/>
              </w:numPr>
              <w:spacing w:after="0" w:line="240" w:lineRule="auto"/>
              <w:rPr>
                <w:rFonts w:cs="Tahoma"/>
                <w:sz w:val="18"/>
                <w:szCs w:val="18"/>
              </w:rPr>
            </w:pPr>
            <w:r>
              <w:rPr>
                <w:rFonts w:cs="Tahoma"/>
                <w:color w:val="000000"/>
                <w:sz w:val="18"/>
                <w:szCs w:val="18"/>
              </w:rPr>
              <w:t>Power Automate Process Mining Add-</w:t>
            </w:r>
            <w:r>
              <w:rPr>
                <w:rFonts w:cs="Tahoma"/>
                <w:sz w:val="18"/>
                <w:szCs w:val="18"/>
              </w:rPr>
              <w:t>on</w:t>
            </w:r>
          </w:p>
          <w:p w14:paraId="6201C048" w14:textId="6623D0C9" w:rsidR="00E632CC" w:rsidRPr="009F1BF7" w:rsidRDefault="00E632CC" w:rsidP="00E632CC">
            <w:pPr>
              <w:numPr>
                <w:ilvl w:val="0"/>
                <w:numId w:val="14"/>
              </w:numPr>
              <w:spacing w:after="0" w:line="240" w:lineRule="auto"/>
              <w:rPr>
                <w:rFonts w:cs="Tahoma"/>
                <w:color w:val="000000"/>
                <w:sz w:val="18"/>
                <w:szCs w:val="18"/>
              </w:rPr>
            </w:pPr>
            <w:r w:rsidRPr="009F1BF7">
              <w:rPr>
                <w:rFonts w:cs="Tahoma"/>
                <w:sz w:val="18"/>
                <w:szCs w:val="18"/>
              </w:rPr>
              <w:t xml:space="preserve">Power </w:t>
            </w:r>
            <w:r w:rsidR="004B0953" w:rsidRPr="009F1BF7">
              <w:rPr>
                <w:rFonts w:cs="Tahoma"/>
                <w:sz w:val="18"/>
                <w:szCs w:val="18"/>
              </w:rPr>
              <w:t>Pages</w:t>
            </w:r>
          </w:p>
          <w:p w14:paraId="50D08C96" w14:textId="3B28E90B" w:rsidR="00E96C18" w:rsidRPr="009F1BF7" w:rsidRDefault="00E96C18" w:rsidP="00E632CC">
            <w:pPr>
              <w:numPr>
                <w:ilvl w:val="1"/>
                <w:numId w:val="14"/>
              </w:numPr>
              <w:spacing w:after="0" w:line="240" w:lineRule="auto"/>
              <w:rPr>
                <w:rFonts w:cs="Tahoma"/>
                <w:color w:val="000000"/>
                <w:sz w:val="18"/>
                <w:szCs w:val="18"/>
              </w:rPr>
            </w:pPr>
            <w:r w:rsidRPr="009F1BF7">
              <w:rPr>
                <w:rFonts w:cs="Tahoma"/>
                <w:color w:val="000000"/>
                <w:sz w:val="18"/>
                <w:szCs w:val="18"/>
              </w:rPr>
              <w:lastRenderedPageBreak/>
              <w:t xml:space="preserve">Power Pages authenticated users T1 100 users/per site/month capacity pack </w:t>
            </w:r>
            <w:r w:rsidR="005111FF" w:rsidRPr="009F1BF7">
              <w:rPr>
                <w:rFonts w:cs="Tahoma"/>
                <w:color w:val="000000"/>
                <w:sz w:val="18"/>
                <w:szCs w:val="18"/>
              </w:rPr>
              <w:t>CN</w:t>
            </w:r>
          </w:p>
          <w:p w14:paraId="67F667E2" w14:textId="27A68DC1" w:rsidR="00E632CC" w:rsidRPr="009F1BF7" w:rsidRDefault="00E96C18" w:rsidP="00201184">
            <w:pPr>
              <w:numPr>
                <w:ilvl w:val="1"/>
                <w:numId w:val="14"/>
              </w:numPr>
              <w:spacing w:after="0" w:line="240" w:lineRule="auto"/>
              <w:rPr>
                <w:rFonts w:cs="Tahoma"/>
                <w:sz w:val="18"/>
                <w:szCs w:val="18"/>
              </w:rPr>
            </w:pPr>
            <w:r w:rsidRPr="009F1BF7">
              <w:rPr>
                <w:rFonts w:cs="Tahoma"/>
                <w:color w:val="000000"/>
                <w:sz w:val="18"/>
                <w:szCs w:val="18"/>
              </w:rPr>
              <w:t>Power Pages authenticated users T2 - 100 users/per site/month capacity pack CN</w:t>
            </w:r>
            <w:r w:rsidR="00523F7A" w:rsidRPr="009F1BF7">
              <w:rPr>
                <w:rFonts w:cs="Tahoma"/>
                <w:color w:val="000000"/>
                <w:sz w:val="18"/>
                <w:szCs w:val="18"/>
              </w:rPr>
              <w:t xml:space="preserve"> (This product requires a minimal purchase of 100 units)</w:t>
            </w:r>
          </w:p>
          <w:p w14:paraId="42376D28" w14:textId="2B72C9F9" w:rsidR="00E96C18" w:rsidRPr="009F1BF7" w:rsidRDefault="00E96C18" w:rsidP="00523F7A">
            <w:pPr>
              <w:numPr>
                <w:ilvl w:val="1"/>
                <w:numId w:val="14"/>
              </w:numPr>
              <w:spacing w:after="0" w:line="240" w:lineRule="auto"/>
              <w:rPr>
                <w:rFonts w:cs="Tahoma"/>
                <w:sz w:val="18"/>
                <w:szCs w:val="18"/>
              </w:rPr>
            </w:pPr>
            <w:r w:rsidRPr="009F1BF7">
              <w:rPr>
                <w:color w:val="000000"/>
                <w:sz w:val="18"/>
                <w:szCs w:val="18"/>
              </w:rPr>
              <w:t>Power Pages authenticated users T3 - 100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1,000 units)</w:t>
            </w:r>
          </w:p>
          <w:p w14:paraId="0D2BB871" w14:textId="77777777" w:rsidR="00E96C18" w:rsidRPr="009F1BF7"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T1 500 users/per site/month capacity pack CN</w:t>
            </w:r>
          </w:p>
          <w:p w14:paraId="3E01DBCC" w14:textId="4EA2E9BA" w:rsidR="00523F7A" w:rsidRPr="009F1BF7" w:rsidRDefault="00FE6A77" w:rsidP="00523F7A">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2 -</w:t>
            </w:r>
            <w:r w:rsidRPr="009F1BF7">
              <w:rPr>
                <w:color w:val="000000"/>
                <w:sz w:val="18"/>
                <w:szCs w:val="18"/>
              </w:rPr>
              <w:t xml:space="preserve"> 500 users/per site/month capacity pack CN</w:t>
            </w:r>
            <w:r w:rsidR="00523F7A" w:rsidRPr="009F1BF7">
              <w:rPr>
                <w:color w:val="000000"/>
                <w:sz w:val="18"/>
                <w:szCs w:val="18"/>
              </w:rPr>
              <w:t xml:space="preserve"> </w:t>
            </w:r>
            <w:r w:rsidR="00523F7A" w:rsidRPr="009F1BF7">
              <w:rPr>
                <w:rFonts w:cs="Tahoma"/>
                <w:color w:val="000000"/>
                <w:sz w:val="18"/>
                <w:szCs w:val="18"/>
              </w:rPr>
              <w:t>(This product requires a minimal purchase of 20 units)</w:t>
            </w:r>
          </w:p>
          <w:p w14:paraId="0A064E7C" w14:textId="5E2F209E" w:rsidR="00FE6A77" w:rsidRPr="00C6148A" w:rsidRDefault="00FE6A77" w:rsidP="00201184">
            <w:pPr>
              <w:numPr>
                <w:ilvl w:val="1"/>
                <w:numId w:val="14"/>
              </w:numPr>
              <w:spacing w:after="0" w:line="240" w:lineRule="auto"/>
              <w:rPr>
                <w:rFonts w:cs="Tahoma"/>
                <w:sz w:val="18"/>
                <w:szCs w:val="18"/>
              </w:rPr>
            </w:pPr>
            <w:r w:rsidRPr="009F1BF7">
              <w:rPr>
                <w:color w:val="000000"/>
                <w:sz w:val="18"/>
                <w:szCs w:val="18"/>
              </w:rPr>
              <w:t>Power Pages anonymous users T</w:t>
            </w:r>
            <w:r w:rsidR="009F1BF7" w:rsidRPr="009F1BF7">
              <w:rPr>
                <w:color w:val="000000"/>
                <w:sz w:val="18"/>
                <w:szCs w:val="18"/>
              </w:rPr>
              <w:t>3 -</w:t>
            </w:r>
            <w:r w:rsidRPr="009F1BF7">
              <w:rPr>
                <w:color w:val="000000"/>
                <w:sz w:val="18"/>
                <w:szCs w:val="18"/>
              </w:rPr>
              <w:t xml:space="preserve"> 500 users/per site/month capacity pack </w:t>
            </w:r>
            <w:r w:rsidR="00523F7A" w:rsidRPr="009F1BF7">
              <w:rPr>
                <w:color w:val="000000"/>
                <w:sz w:val="18"/>
                <w:szCs w:val="18"/>
              </w:rPr>
              <w:t xml:space="preserve">CN </w:t>
            </w:r>
            <w:r w:rsidR="00523F7A" w:rsidRPr="009F1BF7">
              <w:rPr>
                <w:rFonts w:cs="Tahoma"/>
                <w:color w:val="000000"/>
                <w:sz w:val="18"/>
                <w:szCs w:val="18"/>
              </w:rPr>
              <w:t xml:space="preserve">(This product requires a minimal purchase of </w:t>
            </w:r>
            <w:r w:rsidR="00A317D1" w:rsidRPr="009F1BF7">
              <w:rPr>
                <w:rFonts w:cs="Tahoma"/>
                <w:color w:val="000000"/>
                <w:sz w:val="18"/>
                <w:szCs w:val="18"/>
              </w:rPr>
              <w:t>200</w:t>
            </w:r>
            <w:r w:rsidR="00523F7A" w:rsidRPr="009F1BF7">
              <w:rPr>
                <w:rFonts w:cs="Tahoma"/>
                <w:color w:val="000000"/>
                <w:sz w:val="18"/>
                <w:szCs w:val="18"/>
              </w:rPr>
              <w:t xml:space="preserve"> units)</w:t>
            </w:r>
          </w:p>
        </w:tc>
      </w:tr>
    </w:tbl>
    <w:p w14:paraId="1B5593AF" w14:textId="756C912B" w:rsidR="00443FF3" w:rsidRPr="00C6148A" w:rsidRDefault="00443FF3" w:rsidP="00C56768">
      <w:pPr>
        <w:pStyle w:val="ProductList-Body"/>
      </w:pPr>
    </w:p>
    <w:p w14:paraId="3E847FF2" w14:textId="5E208967" w:rsidR="003F2BA0" w:rsidRPr="00C6148A" w:rsidRDefault="005B3ABE" w:rsidP="00844DB9">
      <w:pPr>
        <w:pStyle w:val="ProductList-SubSubSectionHeading"/>
        <w:outlineLvl w:val="1"/>
      </w:pPr>
      <w:bookmarkStart w:id="236" w:name="_Toc29979213"/>
      <w:bookmarkStart w:id="237" w:name="_Toc67665577"/>
      <w:bookmarkStart w:id="238" w:name="_Toc117259461"/>
      <w:bookmarkStart w:id="239" w:name="_Toc175682102"/>
      <w:r>
        <w:t>Microsoft</w:t>
      </w:r>
      <w:r w:rsidRPr="00C6148A">
        <w:t xml:space="preserve"> </w:t>
      </w:r>
      <w:r w:rsidR="00844DB9" w:rsidRPr="00C6148A">
        <w:t>365</w:t>
      </w:r>
      <w:bookmarkEnd w:id="236"/>
      <w:bookmarkEnd w:id="237"/>
      <w:bookmarkEnd w:id="238"/>
      <w:bookmarkEnd w:id="239"/>
    </w:p>
    <w:p w14:paraId="26541040" w14:textId="6E923ACD" w:rsidR="00844DB9" w:rsidRPr="00C6148A" w:rsidRDefault="00844DB9" w:rsidP="00844DB9">
      <w:pPr>
        <w:pStyle w:val="ProductList-Body"/>
      </w:pPr>
      <w:r w:rsidRPr="00C6148A">
        <w:t xml:space="preserve">Customer may use the Online Services as expressly permitted in </w:t>
      </w:r>
      <w:r w:rsidR="007725A8" w:rsidRPr="00C6148A">
        <w:t>21Vianet Customer A</w:t>
      </w:r>
      <w:r w:rsidRPr="00C6148A">
        <w:t>greement. 21Vianet reserves all other rights.</w:t>
      </w:r>
    </w:p>
    <w:p w14:paraId="194BE28A" w14:textId="4B59A658" w:rsidR="001D507E" w:rsidRPr="00C6148A" w:rsidRDefault="005B3ABE" w:rsidP="001D507E">
      <w:pPr>
        <w:keepNext/>
        <w:spacing w:before="360"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5000" w:type="pct"/>
        <w:tblCellMar>
          <w:left w:w="0" w:type="dxa"/>
          <w:right w:w="0" w:type="dxa"/>
        </w:tblCellMar>
        <w:tblLook w:val="04A0" w:firstRow="1" w:lastRow="0" w:firstColumn="1" w:lastColumn="0" w:noHBand="0" w:noVBand="1"/>
      </w:tblPr>
      <w:tblGrid>
        <w:gridCol w:w="4441"/>
        <w:gridCol w:w="6339"/>
      </w:tblGrid>
      <w:tr w:rsidR="001D507E" w:rsidRPr="00C6148A" w14:paraId="032ACC29" w14:textId="77777777" w:rsidTr="0064474C">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64474C">
        <w:trPr>
          <w:trHeight w:val="497"/>
        </w:trPr>
        <w:tc>
          <w:tcPr>
            <w:tcW w:w="2060" w:type="pct"/>
            <w:tcBorders>
              <w:left w:val="single" w:sz="8" w:space="0" w:color="auto"/>
              <w:bottom w:val="single" w:sz="4" w:space="0" w:color="auto"/>
              <w:right w:val="single" w:sz="8" w:space="0" w:color="auto"/>
            </w:tcBorders>
            <w:vAlign w:val="center"/>
          </w:tcPr>
          <w:p w14:paraId="1BE704DB" w14:textId="24FE0EFD" w:rsidR="001D507E" w:rsidRPr="00C23BDA" w:rsidRDefault="001D507E" w:rsidP="003743A2">
            <w:pPr>
              <w:numPr>
                <w:ilvl w:val="0"/>
                <w:numId w:val="14"/>
              </w:numPr>
              <w:spacing w:after="0" w:line="240" w:lineRule="auto"/>
              <w:rPr>
                <w:rFonts w:cs="Tahoma"/>
                <w:sz w:val="18"/>
                <w:szCs w:val="18"/>
              </w:rPr>
            </w:pPr>
            <w:r w:rsidRPr="00C23BDA">
              <w:rPr>
                <w:rFonts w:cs="Tahoma"/>
                <w:sz w:val="18"/>
                <w:szCs w:val="18"/>
              </w:rPr>
              <w:t>Office 365 Enterprise E1</w:t>
            </w:r>
          </w:p>
          <w:p w14:paraId="08B215BD" w14:textId="77777777" w:rsidR="001D507E" w:rsidRPr="00C23BDA" w:rsidRDefault="001D507E" w:rsidP="00C23BDA">
            <w:pPr>
              <w:numPr>
                <w:ilvl w:val="0"/>
                <w:numId w:val="14"/>
              </w:numPr>
              <w:spacing w:after="0" w:line="240" w:lineRule="auto"/>
              <w:rPr>
                <w:rFonts w:cs="Tahoma"/>
                <w:sz w:val="18"/>
                <w:szCs w:val="18"/>
              </w:rPr>
            </w:pPr>
            <w:r w:rsidRPr="00C23BDA">
              <w:rPr>
                <w:rFonts w:cs="Tahoma"/>
                <w:sz w:val="18"/>
                <w:szCs w:val="18"/>
              </w:rPr>
              <w:t>Office 365 Enterprise E3</w:t>
            </w:r>
          </w:p>
          <w:p w14:paraId="07EE9E5D" w14:textId="7D12D98E" w:rsidR="001D507E" w:rsidRPr="00C23BDA" w:rsidRDefault="00155BA2" w:rsidP="00C23BDA">
            <w:pPr>
              <w:numPr>
                <w:ilvl w:val="0"/>
                <w:numId w:val="14"/>
              </w:numPr>
              <w:spacing w:after="0" w:line="240" w:lineRule="auto"/>
              <w:rPr>
                <w:rFonts w:cs="Tahoma"/>
                <w:sz w:val="18"/>
                <w:szCs w:val="18"/>
              </w:rPr>
            </w:pPr>
            <w:r w:rsidRPr="00C23BDA">
              <w:rPr>
                <w:rFonts w:cs="Tahoma"/>
                <w:sz w:val="18"/>
                <w:szCs w:val="18"/>
              </w:rPr>
              <w:t xml:space="preserve">Microsoft 365 Apps for </w:t>
            </w:r>
            <w:r w:rsidR="00B0209B" w:rsidRPr="00C23BDA">
              <w:rPr>
                <w:rFonts w:cs="Tahoma"/>
                <w:sz w:val="18"/>
                <w:szCs w:val="18"/>
              </w:rPr>
              <w:t>E</w:t>
            </w:r>
            <w:r w:rsidRPr="00C23BDA">
              <w:rPr>
                <w:rFonts w:cs="Tahoma"/>
                <w:sz w:val="18"/>
                <w:szCs w:val="18"/>
              </w:rPr>
              <w:t>nterprise</w:t>
            </w:r>
          </w:p>
          <w:p w14:paraId="00DAB2B9" w14:textId="1CC9BF91" w:rsidR="00744F44" w:rsidRPr="00C23BDA" w:rsidRDefault="00744F44" w:rsidP="00C23BDA">
            <w:pPr>
              <w:numPr>
                <w:ilvl w:val="0"/>
                <w:numId w:val="14"/>
              </w:numPr>
              <w:spacing w:after="0" w:line="240" w:lineRule="auto"/>
              <w:rPr>
                <w:rFonts w:cs="Tahoma"/>
                <w:sz w:val="18"/>
                <w:szCs w:val="18"/>
              </w:rPr>
            </w:pPr>
            <w:r w:rsidRPr="00C23BDA">
              <w:rPr>
                <w:rFonts w:cs="Tahoma"/>
                <w:sz w:val="18"/>
                <w:szCs w:val="18"/>
              </w:rPr>
              <w:t>Enterprise Mobility + Security E3 (User SL)</w:t>
            </w:r>
          </w:p>
          <w:p w14:paraId="4F6F7E79" w14:textId="4607ED0F" w:rsidR="001A6789" w:rsidRPr="00C23BDA" w:rsidRDefault="001A6789" w:rsidP="00C23BDA">
            <w:pPr>
              <w:numPr>
                <w:ilvl w:val="0"/>
                <w:numId w:val="14"/>
              </w:numPr>
              <w:spacing w:after="0" w:line="240" w:lineRule="auto"/>
              <w:rPr>
                <w:rFonts w:cs="Tahoma"/>
                <w:sz w:val="18"/>
                <w:szCs w:val="18"/>
              </w:rPr>
            </w:pPr>
            <w:r w:rsidRPr="00C23BDA">
              <w:rPr>
                <w:rFonts w:cs="Tahoma"/>
                <w:sz w:val="18"/>
                <w:szCs w:val="18"/>
              </w:rPr>
              <w:t>Microsoft 365 E3 W/O WIN</w:t>
            </w:r>
          </w:p>
          <w:p w14:paraId="683E1ADE" w14:textId="77777777" w:rsidR="001D507E" w:rsidRPr="00C23BDA" w:rsidRDefault="001D507E" w:rsidP="00C91713">
            <w:pPr>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199A29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w:t>
            </w:r>
          </w:p>
          <w:p w14:paraId="6E007DC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w:t>
            </w:r>
          </w:p>
          <w:p w14:paraId="23E66190"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1</w:t>
            </w:r>
          </w:p>
          <w:p w14:paraId="5839872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SharePoint Online Plan 2</w:t>
            </w:r>
          </w:p>
          <w:p w14:paraId="5312AA0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Kiosk</w:t>
            </w:r>
          </w:p>
          <w:p w14:paraId="60349904"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Online Essentials</w:t>
            </w:r>
          </w:p>
          <w:p w14:paraId="5CDF24EA" w14:textId="6DAAD305"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P3</w:t>
            </w:r>
          </w:p>
          <w:p w14:paraId="77980583" w14:textId="1FB239B8"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Project </w:t>
            </w:r>
            <w:r w:rsidR="00CC4FF2" w:rsidRPr="00C23BDA">
              <w:rPr>
                <w:rFonts w:cs="Tahoma"/>
                <w:sz w:val="18"/>
                <w:szCs w:val="18"/>
              </w:rPr>
              <w:t>P5</w:t>
            </w:r>
          </w:p>
          <w:p w14:paraId="1E1870FF"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2</w:t>
            </w:r>
          </w:p>
          <w:p w14:paraId="2AB3AA9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Visio Online Plan 1</w:t>
            </w:r>
          </w:p>
          <w:p w14:paraId="49A47FC1"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Power BI Pro</w:t>
            </w:r>
          </w:p>
          <w:p w14:paraId="4D1B57AA"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EM1</w:t>
            </w:r>
          </w:p>
          <w:p w14:paraId="2CFEFD36"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EM2</w:t>
            </w:r>
          </w:p>
          <w:p w14:paraId="4D44BC09"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EM3</w:t>
            </w:r>
          </w:p>
          <w:p w14:paraId="60EE80AE"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P1</w:t>
            </w:r>
          </w:p>
          <w:p w14:paraId="38CB8421" w14:textId="77777777"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t>Power BI Premium P2</w:t>
            </w:r>
          </w:p>
          <w:p w14:paraId="63CB556D" w14:textId="0DD6F7B5" w:rsidR="005161AB" w:rsidRPr="00C23BDA" w:rsidRDefault="005161AB" w:rsidP="00C23BDA">
            <w:pPr>
              <w:numPr>
                <w:ilvl w:val="0"/>
                <w:numId w:val="14"/>
              </w:numPr>
              <w:spacing w:before="120" w:after="0" w:line="240" w:lineRule="auto"/>
              <w:rPr>
                <w:rFonts w:cs="Tahoma"/>
                <w:sz w:val="18"/>
                <w:szCs w:val="18"/>
              </w:rPr>
            </w:pPr>
            <w:r w:rsidRPr="00C23BDA">
              <w:rPr>
                <w:rFonts w:cs="Tahoma"/>
                <w:sz w:val="18"/>
                <w:szCs w:val="18"/>
              </w:rPr>
              <w:lastRenderedPageBreak/>
              <w:t>Power BI Premium P3</w:t>
            </w:r>
          </w:p>
          <w:p w14:paraId="4FD4820C" w14:textId="5991054F" w:rsidR="00ED1F59" w:rsidRPr="00C23BDA" w:rsidRDefault="00ED1F59"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w:t>
            </w:r>
            <w:r w:rsidRPr="00C23BDA">
              <w:rPr>
                <w:rFonts w:cs="Tahoma"/>
                <w:sz w:val="18"/>
                <w:szCs w:val="18"/>
              </w:rPr>
              <w:t xml:space="preserve"> </w:t>
            </w:r>
          </w:p>
          <w:p w14:paraId="1235B0EC" w14:textId="5B1DB110" w:rsidR="0063636A" w:rsidRPr="00C23BDA" w:rsidRDefault="0063636A" w:rsidP="00C23BDA">
            <w:pPr>
              <w:numPr>
                <w:ilvl w:val="0"/>
                <w:numId w:val="14"/>
              </w:numPr>
              <w:spacing w:before="120" w:after="0" w:line="240" w:lineRule="auto"/>
              <w:rPr>
                <w:rFonts w:cs="Tahoma"/>
                <w:sz w:val="18"/>
                <w:szCs w:val="18"/>
              </w:rPr>
            </w:pPr>
            <w:r w:rsidRPr="00C23BDA">
              <w:rPr>
                <w:rFonts w:cs="Tahoma"/>
                <w:sz w:val="18"/>
                <w:szCs w:val="18"/>
              </w:rPr>
              <w:t xml:space="preserve">Power BI Premium </w:t>
            </w:r>
            <w:r w:rsidR="00531157" w:rsidRPr="00C23BDA">
              <w:rPr>
                <w:rFonts w:cs="Tahoma"/>
                <w:sz w:val="18"/>
                <w:szCs w:val="18"/>
              </w:rPr>
              <w:t>USL AO</w:t>
            </w:r>
            <w:r w:rsidRPr="00C23BDA">
              <w:rPr>
                <w:rFonts w:cs="Tahoma"/>
                <w:sz w:val="18"/>
                <w:szCs w:val="18"/>
              </w:rPr>
              <w:t xml:space="preserve"> </w:t>
            </w:r>
          </w:p>
          <w:p w14:paraId="46C5F69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Extra File Storage</w:t>
            </w:r>
          </w:p>
          <w:p w14:paraId="3391D2C7"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Archiving for Exchange Online</w:t>
            </w:r>
          </w:p>
          <w:p w14:paraId="7C4FE08D"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E3 Step Up from Office 365 Plan E1</w:t>
            </w:r>
          </w:p>
          <w:p w14:paraId="1F666D46"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Plan E1 Step Up from Exchange Online Plan 1</w:t>
            </w:r>
          </w:p>
          <w:p w14:paraId="377AC735"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E4 Step Up from Office 365 Enterprise E3 </w:t>
            </w:r>
          </w:p>
          <w:p w14:paraId="7C391F9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SharePoint Online Plan 2</w:t>
            </w:r>
          </w:p>
          <w:p w14:paraId="367E77F8"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Plan 1</w:t>
            </w:r>
          </w:p>
          <w:p w14:paraId="2CCD25E9"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Office 365 Enterprise E3 Step Up from Exchange Online Kiosk</w:t>
            </w:r>
          </w:p>
          <w:p w14:paraId="553413B1" w14:textId="2A099819"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 xml:space="preserve">Office 365 Enterprise E3 Step Up from </w:t>
            </w:r>
            <w:r w:rsidR="00BF118D" w:rsidRPr="00C23BDA">
              <w:rPr>
                <w:rFonts w:cs="Tahoma"/>
                <w:sz w:val="18"/>
                <w:szCs w:val="18"/>
              </w:rPr>
              <w:t>M</w:t>
            </w:r>
            <w:r w:rsidRPr="00C23BDA">
              <w:rPr>
                <w:rFonts w:cs="Tahoma"/>
                <w:sz w:val="18"/>
                <w:szCs w:val="18"/>
              </w:rPr>
              <w:t xml:space="preserve">365 </w:t>
            </w:r>
            <w:r w:rsidR="00CC4FF2" w:rsidRPr="00C23BDA">
              <w:rPr>
                <w:rFonts w:cs="Tahoma"/>
                <w:sz w:val="18"/>
                <w:szCs w:val="18"/>
              </w:rPr>
              <w:t>Apps</w:t>
            </w:r>
            <w:r w:rsidR="00BF118D" w:rsidRPr="00C23BDA">
              <w:rPr>
                <w:rFonts w:cs="Tahoma"/>
                <w:sz w:val="18"/>
                <w:szCs w:val="18"/>
              </w:rPr>
              <w:t xml:space="preserve"> for Enterprise</w:t>
            </w:r>
          </w:p>
          <w:p w14:paraId="54C68A8B"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2 Step Up from Exchange Online Plan 1</w:t>
            </w:r>
          </w:p>
          <w:p w14:paraId="5FBDDB93" w14:textId="77777777"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Exchange Online Plan 1 Step Up from Exchange Online Kiosk</w:t>
            </w:r>
          </w:p>
          <w:p w14:paraId="119D7185" w14:textId="1CC6D374"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Online</w:t>
            </w:r>
          </w:p>
          <w:p w14:paraId="6018A9FF" w14:textId="33861C5F"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3</w:t>
            </w:r>
            <w:r w:rsidRPr="00C23BDA">
              <w:rPr>
                <w:rFonts w:cs="Tahoma"/>
                <w:sz w:val="18"/>
                <w:szCs w:val="18"/>
              </w:rPr>
              <w:t xml:space="preserve"> Step Up from Project Pro for Office 365</w:t>
            </w:r>
          </w:p>
          <w:p w14:paraId="2D3E7BB2" w14:textId="25448FAA" w:rsidR="001D507E" w:rsidRPr="00C23BDA" w:rsidRDefault="001D507E" w:rsidP="00C23BDA">
            <w:pPr>
              <w:numPr>
                <w:ilvl w:val="0"/>
                <w:numId w:val="14"/>
              </w:numPr>
              <w:spacing w:before="120" w:after="0" w:line="240" w:lineRule="auto"/>
              <w:rPr>
                <w:rFonts w:cs="Tahoma"/>
                <w:sz w:val="18"/>
                <w:szCs w:val="18"/>
              </w:rPr>
            </w:pPr>
            <w:r w:rsidRPr="00C23BDA">
              <w:rPr>
                <w:rFonts w:cs="Tahoma"/>
                <w:sz w:val="18"/>
                <w:szCs w:val="18"/>
              </w:rPr>
              <w:t>Project P</w:t>
            </w:r>
            <w:r w:rsidR="00CC4FF2" w:rsidRPr="00C23BDA">
              <w:rPr>
                <w:rFonts w:cs="Tahoma"/>
                <w:sz w:val="18"/>
                <w:szCs w:val="18"/>
              </w:rPr>
              <w:t>5</w:t>
            </w:r>
            <w:r w:rsidRPr="00C23BDA">
              <w:rPr>
                <w:rFonts w:cs="Tahoma"/>
                <w:sz w:val="18"/>
                <w:szCs w:val="18"/>
              </w:rPr>
              <w:t xml:space="preserve"> Step Up from Project P</w:t>
            </w:r>
            <w:r w:rsidR="00CC4FF2" w:rsidRPr="00C23BDA">
              <w:rPr>
                <w:rFonts w:cs="Tahoma"/>
                <w:sz w:val="18"/>
                <w:szCs w:val="18"/>
              </w:rPr>
              <w:t>3</w:t>
            </w:r>
          </w:p>
          <w:p w14:paraId="2F326109" w14:textId="52482A59"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Project P3 Step Up from Project Online</w:t>
            </w:r>
            <w:r w:rsidR="00BF118D" w:rsidRPr="00C23BDA">
              <w:rPr>
                <w:rFonts w:cs="Tahoma"/>
                <w:sz w:val="18"/>
                <w:szCs w:val="18"/>
              </w:rPr>
              <w:t xml:space="preserve"> Essentials</w:t>
            </w:r>
          </w:p>
          <w:p w14:paraId="5E2D2D6A" w14:textId="04123F22" w:rsidR="00304D6F" w:rsidRPr="00C23BDA" w:rsidRDefault="00F71B66" w:rsidP="00C23BDA">
            <w:pPr>
              <w:numPr>
                <w:ilvl w:val="0"/>
                <w:numId w:val="14"/>
              </w:numPr>
              <w:spacing w:before="120" w:after="0" w:line="240" w:lineRule="auto"/>
              <w:rPr>
                <w:rFonts w:cs="Tahoma"/>
                <w:sz w:val="18"/>
                <w:szCs w:val="18"/>
              </w:rPr>
            </w:pPr>
            <w:r>
              <w:rPr>
                <w:rFonts w:cs="Tahoma"/>
                <w:sz w:val="18"/>
                <w:szCs w:val="18"/>
              </w:rPr>
              <w:t>Microsoft Entra ID</w:t>
            </w:r>
            <w:r w:rsidR="00612B07" w:rsidRPr="00C23BDA">
              <w:rPr>
                <w:rFonts w:cs="Tahoma"/>
                <w:sz w:val="18"/>
                <w:szCs w:val="18"/>
              </w:rPr>
              <w:t xml:space="preserve"> </w:t>
            </w:r>
            <w:r w:rsidR="00427FB6" w:rsidRPr="00C23BDA">
              <w:rPr>
                <w:rFonts w:cs="Tahoma"/>
                <w:sz w:val="18"/>
                <w:szCs w:val="18"/>
              </w:rPr>
              <w:t>P1</w:t>
            </w:r>
          </w:p>
          <w:p w14:paraId="3DEB218C" w14:textId="4B0CA323" w:rsidR="001B32C2" w:rsidRPr="00C23BDA" w:rsidRDefault="00F71B66" w:rsidP="00C23BDA">
            <w:pPr>
              <w:numPr>
                <w:ilvl w:val="0"/>
                <w:numId w:val="14"/>
              </w:numPr>
              <w:spacing w:before="120" w:after="0" w:line="240" w:lineRule="auto"/>
              <w:rPr>
                <w:rFonts w:cs="Tahoma"/>
                <w:sz w:val="18"/>
                <w:szCs w:val="18"/>
              </w:rPr>
            </w:pPr>
            <w:r>
              <w:rPr>
                <w:rFonts w:cs="Tahoma"/>
                <w:sz w:val="18"/>
                <w:szCs w:val="18"/>
              </w:rPr>
              <w:t xml:space="preserve">Microsoft Entra ID </w:t>
            </w:r>
            <w:r w:rsidR="00427FB6" w:rsidRPr="00C23BDA">
              <w:rPr>
                <w:rFonts w:cs="Tahoma"/>
                <w:sz w:val="18"/>
                <w:szCs w:val="18"/>
              </w:rPr>
              <w:t>P2</w:t>
            </w:r>
          </w:p>
          <w:p w14:paraId="0072DAEB"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(per user)</w:t>
            </w:r>
          </w:p>
          <w:p w14:paraId="1371BB87" w14:textId="77777777" w:rsidR="00E03EBB" w:rsidRPr="00C23BDA" w:rsidRDefault="00E03EBB" w:rsidP="00C23BDA">
            <w:pPr>
              <w:numPr>
                <w:ilvl w:val="0"/>
                <w:numId w:val="14"/>
              </w:numPr>
              <w:spacing w:before="120" w:after="0" w:line="240" w:lineRule="auto"/>
              <w:rPr>
                <w:rFonts w:cs="Tahoma"/>
                <w:sz w:val="18"/>
                <w:szCs w:val="18"/>
              </w:rPr>
            </w:pPr>
            <w:r w:rsidRPr="00C23BDA">
              <w:rPr>
                <w:rFonts w:cs="Tahoma"/>
                <w:sz w:val="18"/>
                <w:szCs w:val="18"/>
              </w:rPr>
              <w:t>Microsoft Intune for Devices</w:t>
            </w:r>
          </w:p>
          <w:p w14:paraId="63F80E55" w14:textId="77777777" w:rsidR="00BF7D57" w:rsidRPr="00C23BDA" w:rsidRDefault="00BF7D57" w:rsidP="00C23BDA">
            <w:pPr>
              <w:numPr>
                <w:ilvl w:val="0"/>
                <w:numId w:val="14"/>
              </w:numPr>
              <w:spacing w:before="120" w:after="0" w:line="240" w:lineRule="auto"/>
              <w:rPr>
                <w:rFonts w:cs="Tahoma"/>
                <w:sz w:val="18"/>
                <w:szCs w:val="18"/>
              </w:rPr>
            </w:pPr>
            <w:r w:rsidRPr="00C23BDA">
              <w:rPr>
                <w:rFonts w:cs="Tahoma"/>
                <w:sz w:val="18"/>
                <w:szCs w:val="18"/>
              </w:rPr>
              <w:t>Azure Information Protection Premium Plan 1 (User SL)</w:t>
            </w:r>
          </w:p>
          <w:p w14:paraId="60D24132" w14:textId="77777777" w:rsidR="00CC4FF2"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OneDrive business P1</w:t>
            </w:r>
          </w:p>
          <w:p w14:paraId="387A5211" w14:textId="77777777" w:rsidR="00AA4FFC" w:rsidRPr="00C23BDA" w:rsidRDefault="00CC4FF2" w:rsidP="00C23BDA">
            <w:pPr>
              <w:numPr>
                <w:ilvl w:val="0"/>
                <w:numId w:val="14"/>
              </w:numPr>
              <w:spacing w:before="120" w:after="0" w:line="240" w:lineRule="auto"/>
              <w:rPr>
                <w:rFonts w:cs="Tahoma"/>
                <w:sz w:val="18"/>
                <w:szCs w:val="18"/>
              </w:rPr>
            </w:pPr>
            <w:r w:rsidRPr="00C23BDA">
              <w:rPr>
                <w:rFonts w:cs="Tahoma"/>
                <w:sz w:val="18"/>
                <w:szCs w:val="18"/>
              </w:rPr>
              <w:t>Exchange Online Protection</w:t>
            </w:r>
          </w:p>
          <w:p w14:paraId="337AF661" w14:textId="1DED6CF9" w:rsidR="001A6789" w:rsidRPr="00C23BDA" w:rsidRDefault="00AF4275" w:rsidP="00C23BDA">
            <w:pPr>
              <w:numPr>
                <w:ilvl w:val="0"/>
                <w:numId w:val="14"/>
              </w:numPr>
              <w:spacing w:before="120" w:after="0" w:line="240" w:lineRule="auto"/>
              <w:rPr>
                <w:rFonts w:cs="Tahoma"/>
                <w:sz w:val="18"/>
                <w:szCs w:val="18"/>
              </w:rPr>
            </w:pPr>
            <w:r w:rsidRPr="00C23BDA">
              <w:rPr>
                <w:rFonts w:cs="Tahoma"/>
                <w:sz w:val="18"/>
                <w:szCs w:val="18"/>
              </w:rPr>
              <w:t>Microsoft 365 F1</w:t>
            </w:r>
          </w:p>
          <w:p w14:paraId="4DBD4E29" w14:textId="77777777" w:rsidR="00AF4275" w:rsidRPr="009571B4" w:rsidRDefault="00AF4275" w:rsidP="00C23BDA">
            <w:pPr>
              <w:numPr>
                <w:ilvl w:val="0"/>
                <w:numId w:val="14"/>
              </w:numPr>
              <w:spacing w:before="120" w:after="0" w:line="240" w:lineRule="auto"/>
              <w:rPr>
                <w:color w:val="000000" w:themeColor="text1"/>
                <w:sz w:val="18"/>
                <w:szCs w:val="18"/>
              </w:rPr>
            </w:pPr>
            <w:r w:rsidRPr="00C23BDA">
              <w:rPr>
                <w:rFonts w:cs="Tahoma"/>
                <w:sz w:val="18"/>
                <w:szCs w:val="18"/>
              </w:rPr>
              <w:t>Microsoft 365 F3 W/O WIN</w:t>
            </w:r>
          </w:p>
          <w:p w14:paraId="511C3042" w14:textId="2546490C" w:rsidR="007C6A75" w:rsidRPr="00C23BDA" w:rsidRDefault="00622C30" w:rsidP="00135A33">
            <w:pPr>
              <w:numPr>
                <w:ilvl w:val="0"/>
                <w:numId w:val="14"/>
              </w:numPr>
              <w:spacing w:before="120" w:after="0" w:line="240" w:lineRule="auto"/>
              <w:rPr>
                <w:color w:val="000000" w:themeColor="text1"/>
                <w:sz w:val="18"/>
                <w:szCs w:val="18"/>
              </w:rPr>
            </w:pPr>
            <w:r w:rsidRPr="009571B4">
              <w:rPr>
                <w:color w:val="000000" w:themeColor="text1"/>
                <w:sz w:val="18"/>
                <w:szCs w:val="18"/>
              </w:rPr>
              <w:t>Workload Identities Premium</w:t>
            </w:r>
          </w:p>
        </w:tc>
      </w:tr>
    </w:tbl>
    <w:p w14:paraId="7C27D459" w14:textId="77777777" w:rsidR="00F276FA" w:rsidRPr="00C6148A" w:rsidRDefault="00F276FA" w:rsidP="001D507E">
      <w:pPr>
        <w:keepNext/>
        <w:spacing w:after="120"/>
        <w:rPr>
          <w:b/>
          <w:sz w:val="18"/>
          <w:szCs w:val="18"/>
        </w:rPr>
      </w:pPr>
    </w:p>
    <w:p w14:paraId="33FC20ED" w14:textId="358D7E03" w:rsidR="001D507E" w:rsidRPr="00C6148A" w:rsidRDefault="003A1272" w:rsidP="001D507E">
      <w:pPr>
        <w:keepNext/>
        <w:spacing w:after="120"/>
        <w:rPr>
          <w:sz w:val="18"/>
          <w:szCs w:val="18"/>
        </w:rPr>
      </w:pPr>
      <w:r>
        <w:rPr>
          <w:b/>
          <w:sz w:val="18"/>
          <w:szCs w:val="18"/>
        </w:rPr>
        <w:t>Microsoft</w:t>
      </w:r>
      <w:r w:rsidRPr="00C6148A">
        <w:rPr>
          <w:b/>
          <w:sz w:val="18"/>
          <w:szCs w:val="18"/>
        </w:rPr>
        <w:t xml:space="preserve"> </w:t>
      </w:r>
      <w:r w:rsidR="003F2BA0" w:rsidRPr="00C6148A">
        <w:rPr>
          <w:b/>
          <w:sz w:val="18"/>
          <w:szCs w:val="18"/>
        </w:rPr>
        <w:t xml:space="preserve">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C6148A" w14:paraId="73658707" w14:textId="77777777" w:rsidTr="0064474C">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64474C">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E1</w:t>
            </w:r>
          </w:p>
          <w:p w14:paraId="4D624CA6" w14:textId="77777777" w:rsidR="001D507E" w:rsidRPr="00C23BDA" w:rsidRDefault="001D507E" w:rsidP="00C23BDA">
            <w:pPr>
              <w:numPr>
                <w:ilvl w:val="0"/>
                <w:numId w:val="21"/>
              </w:numPr>
              <w:tabs>
                <w:tab w:val="num" w:pos="360"/>
              </w:tabs>
              <w:spacing w:after="0" w:line="240" w:lineRule="auto"/>
              <w:ind w:left="907"/>
              <w:rPr>
                <w:rFonts w:cs="Tahoma"/>
                <w:sz w:val="18"/>
              </w:rPr>
            </w:pPr>
            <w:r w:rsidRPr="00C6148A">
              <w:rPr>
                <w:rFonts w:cs="Tahoma"/>
                <w:sz w:val="18"/>
              </w:rPr>
              <w:t>Office 365 Enterprise E3</w:t>
            </w:r>
          </w:p>
          <w:p w14:paraId="4F236D25"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Office 365 Enterprise E4</w:t>
            </w:r>
          </w:p>
          <w:p w14:paraId="1D1F136A" w14:textId="77777777" w:rsidR="001D507E" w:rsidRPr="00C23BDA" w:rsidRDefault="001D507E" w:rsidP="00C23BDA">
            <w:pPr>
              <w:numPr>
                <w:ilvl w:val="0"/>
                <w:numId w:val="21"/>
              </w:numPr>
              <w:tabs>
                <w:tab w:val="num" w:pos="360"/>
              </w:tabs>
              <w:spacing w:after="0" w:line="240" w:lineRule="auto"/>
              <w:ind w:left="907"/>
              <w:rPr>
                <w:rFonts w:cs="Tahoma"/>
                <w:sz w:val="18"/>
              </w:rPr>
            </w:pPr>
            <w:r w:rsidRPr="00C23BDA">
              <w:rPr>
                <w:rFonts w:cs="Tahoma"/>
                <w:sz w:val="18"/>
              </w:rPr>
              <w:t>SharePoint Online Plan 1</w:t>
            </w:r>
          </w:p>
          <w:p w14:paraId="437DD3D6" w14:textId="77777777" w:rsidR="001D507E" w:rsidRPr="00FC4F19" w:rsidRDefault="001D507E" w:rsidP="00C23BDA">
            <w:pPr>
              <w:numPr>
                <w:ilvl w:val="0"/>
                <w:numId w:val="21"/>
              </w:numPr>
              <w:tabs>
                <w:tab w:val="num" w:pos="360"/>
              </w:tabs>
              <w:spacing w:after="0" w:line="240" w:lineRule="auto"/>
              <w:ind w:left="907"/>
              <w:rPr>
                <w:rFonts w:cs="Tahoma"/>
                <w:color w:val="000000"/>
                <w:sz w:val="18"/>
                <w:szCs w:val="18"/>
              </w:rPr>
            </w:pPr>
            <w:r w:rsidRPr="00FC4F19">
              <w:rPr>
                <w:rFonts w:cs="Tahoma"/>
                <w:sz w:val="18"/>
              </w:rPr>
              <w:t>SharePoint Online Plan 2</w:t>
            </w:r>
          </w:p>
          <w:p w14:paraId="285E0935" w14:textId="61D7F8CD" w:rsidR="00405951" w:rsidRPr="00FC4F19" w:rsidRDefault="001F4807" w:rsidP="00395B98">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lang w:eastAsia="zh-CN"/>
              </w:rPr>
              <w:t>Microsoft 365 E3 W/O WIN</w:t>
            </w:r>
          </w:p>
          <w:p w14:paraId="7BFB2686" w14:textId="77777777" w:rsidR="00395B98" w:rsidRPr="00FC4F19" w:rsidRDefault="008253B9" w:rsidP="00395B98">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rPr>
              <w:t>Microsoft 365 F1</w:t>
            </w:r>
          </w:p>
          <w:p w14:paraId="4C387D5C" w14:textId="409DE8CE" w:rsidR="008253B9" w:rsidRPr="00395B98" w:rsidRDefault="008253B9" w:rsidP="00395B98">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rPr>
              <w:t>Microsoft 365 F3 W/O WIN</w:t>
            </w:r>
          </w:p>
        </w:tc>
        <w:tc>
          <w:tcPr>
            <w:tcW w:w="2798" w:type="pct"/>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21"/>
              </w:numPr>
              <w:tabs>
                <w:tab w:val="clear" w:pos="720"/>
              </w:tabs>
              <w:spacing w:after="0" w:line="240" w:lineRule="auto"/>
              <w:ind w:left="444" w:hanging="270"/>
              <w:rPr>
                <w:rFonts w:cs="Tahoma"/>
                <w:color w:val="000000"/>
                <w:sz w:val="18"/>
                <w:szCs w:val="18"/>
              </w:rPr>
            </w:pPr>
            <w:r w:rsidRPr="00C6148A">
              <w:rPr>
                <w:rFonts w:cs="Tahoma"/>
                <w:color w:val="000000"/>
                <w:sz w:val="18"/>
                <w:szCs w:val="18"/>
              </w:rPr>
              <w:t>Office 365 Extra File Storage</w:t>
            </w:r>
          </w:p>
        </w:tc>
      </w:tr>
      <w:tr w:rsidR="001D507E" w:rsidRPr="00C6148A" w14:paraId="66B8E5C9" w14:textId="77777777" w:rsidTr="0064474C">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sz w:val="18"/>
              </w:rPr>
              <w:t>Office 365 Enterprise E1</w:t>
            </w:r>
          </w:p>
          <w:p w14:paraId="42B808D5"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01940588" w14:textId="77777777" w:rsidR="001D507E" w:rsidRPr="00FC4F19" w:rsidRDefault="001D507E" w:rsidP="00201184">
            <w:pPr>
              <w:numPr>
                <w:ilvl w:val="0"/>
                <w:numId w:val="21"/>
              </w:numPr>
              <w:tabs>
                <w:tab w:val="num" w:pos="360"/>
              </w:tabs>
              <w:spacing w:after="0" w:line="240" w:lineRule="auto"/>
              <w:ind w:left="907"/>
              <w:rPr>
                <w:rFonts w:cs="Tahoma"/>
                <w:sz w:val="18"/>
              </w:rPr>
            </w:pPr>
            <w:r w:rsidRPr="00FC4F19">
              <w:rPr>
                <w:rFonts w:cs="Tahoma"/>
                <w:color w:val="000000"/>
                <w:sz w:val="18"/>
                <w:szCs w:val="18"/>
              </w:rPr>
              <w:t>Exchange Online Plan 1</w:t>
            </w:r>
          </w:p>
          <w:p w14:paraId="187247F7" w14:textId="77777777" w:rsidR="00ED35FB" w:rsidRPr="00FC4F19" w:rsidRDefault="00ED35FB" w:rsidP="00ED35FB">
            <w:pPr>
              <w:numPr>
                <w:ilvl w:val="0"/>
                <w:numId w:val="21"/>
              </w:numPr>
              <w:tabs>
                <w:tab w:val="num" w:pos="360"/>
              </w:tabs>
              <w:spacing w:after="0" w:line="240" w:lineRule="auto"/>
              <w:ind w:left="907"/>
              <w:rPr>
                <w:rFonts w:cs="Tahoma"/>
                <w:color w:val="000000"/>
                <w:sz w:val="18"/>
                <w:szCs w:val="18"/>
              </w:rPr>
            </w:pPr>
            <w:r w:rsidRPr="00FC4F19">
              <w:rPr>
                <w:rFonts w:cs="Tahoma"/>
                <w:color w:val="000000"/>
                <w:sz w:val="18"/>
                <w:szCs w:val="18"/>
                <w:lang w:eastAsia="zh-CN"/>
              </w:rPr>
              <w:t>Microsoft 365 E3 W/O WIN</w:t>
            </w:r>
          </w:p>
          <w:p w14:paraId="2937BDB4" w14:textId="69CB9662" w:rsidR="00ED35FB" w:rsidRPr="00C6148A" w:rsidRDefault="00ED35FB" w:rsidP="00ED35FB">
            <w:pPr>
              <w:numPr>
                <w:ilvl w:val="0"/>
                <w:numId w:val="21"/>
              </w:numPr>
              <w:tabs>
                <w:tab w:val="num" w:pos="360"/>
              </w:tabs>
              <w:spacing w:after="0" w:line="240" w:lineRule="auto"/>
              <w:ind w:left="907"/>
              <w:rPr>
                <w:rFonts w:cs="Tahoma"/>
                <w:sz w:val="18"/>
              </w:rPr>
            </w:pPr>
            <w:r w:rsidRPr="00FC4F19">
              <w:rPr>
                <w:rFonts w:cs="Tahoma"/>
                <w:color w:val="000000"/>
                <w:sz w:val="18"/>
                <w:szCs w:val="18"/>
              </w:rPr>
              <w:t>Microsoft 365 F3 W/O WIN</w:t>
            </w:r>
          </w:p>
        </w:tc>
        <w:tc>
          <w:tcPr>
            <w:tcW w:w="2798" w:type="pct"/>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548324EC" w:rsidR="001D507E" w:rsidRPr="00C6148A" w:rsidRDefault="006E7C14" w:rsidP="001D507E">
      <w:pPr>
        <w:keepNext/>
        <w:autoSpaceDE w:val="0"/>
        <w:autoSpaceDN w:val="0"/>
        <w:spacing w:after="120"/>
        <w:rPr>
          <w:rFonts w:eastAsia="Times New Roman"/>
        </w:rPr>
      </w:pPr>
      <w:r>
        <w:rPr>
          <w:rFonts w:eastAsia="Times New Roman"/>
          <w:b/>
          <w:sz w:val="18"/>
        </w:rPr>
        <w:t>Microsoft</w:t>
      </w:r>
      <w:r w:rsidRPr="00C6148A">
        <w:rPr>
          <w:rFonts w:eastAsia="Times New Roman"/>
          <w:b/>
          <w:sz w:val="18"/>
        </w:rPr>
        <w:t xml:space="preserve"> </w:t>
      </w:r>
      <w:r w:rsidR="003F2BA0" w:rsidRPr="00C6148A">
        <w:rPr>
          <w:rFonts w:eastAsia="Times New Roman"/>
          <w:b/>
          <w:sz w:val="18"/>
        </w:rPr>
        <w:t>365</w:t>
      </w:r>
      <w:r w:rsidR="003A1272">
        <w:rPr>
          <w:rFonts w:eastAsia="Times New Roman"/>
          <w:b/>
          <w:sz w:val="18"/>
        </w:rPr>
        <w:t xml:space="preserve"> </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5000" w:type="pct"/>
        <w:tblCellMar>
          <w:left w:w="0" w:type="dxa"/>
          <w:right w:w="0" w:type="dxa"/>
        </w:tblCellMar>
        <w:tblLook w:val="04A0" w:firstRow="1" w:lastRow="0" w:firstColumn="1" w:lastColumn="0" w:noHBand="0" w:noVBand="1"/>
      </w:tblPr>
      <w:tblGrid>
        <w:gridCol w:w="3390"/>
        <w:gridCol w:w="3143"/>
        <w:gridCol w:w="4247"/>
      </w:tblGrid>
      <w:tr w:rsidR="001D507E" w:rsidRPr="00C6148A" w14:paraId="7F6E461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1458" w:type="pct"/>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1970" w:type="pct"/>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458" w:type="pct"/>
            <w:tcBorders>
              <w:top w:val="single" w:sz="4" w:space="0" w:color="auto"/>
              <w:left w:val="nil"/>
              <w:bottom w:val="single" w:sz="4" w:space="0" w:color="auto"/>
              <w:right w:val="single" w:sz="8" w:space="0" w:color="auto"/>
            </w:tcBorders>
            <w:vAlign w:val="center"/>
          </w:tcPr>
          <w:p w14:paraId="0172E1B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tcPr>
          <w:p w14:paraId="2F48DC07" w14:textId="77777777" w:rsidR="001D507E" w:rsidRPr="00C23BDA" w:rsidRDefault="001D507E" w:rsidP="00C23BDA">
            <w:pPr>
              <w:pStyle w:val="ListParagraph"/>
              <w:numPr>
                <w:ilvl w:val="0"/>
                <w:numId w:val="21"/>
              </w:numPr>
              <w:tabs>
                <w:tab w:val="num" w:pos="360"/>
              </w:tabs>
              <w:spacing w:after="0" w:line="240" w:lineRule="auto"/>
              <w:ind w:left="907"/>
              <w:contextualSpacing w:val="0"/>
              <w:rPr>
                <w:rFonts w:cs="Tahoma"/>
                <w:color w:val="000000"/>
                <w:sz w:val="18"/>
                <w:szCs w:val="18"/>
              </w:rPr>
            </w:pPr>
            <w:r w:rsidRPr="00C23BDA">
              <w:rPr>
                <w:rFonts w:cs="Tahoma"/>
                <w:color w:val="000000"/>
                <w:sz w:val="18"/>
                <w:szCs w:val="18"/>
              </w:rPr>
              <w:t xml:space="preserve">Office 365 Plan E3 Step Up </w:t>
            </w:r>
            <w:r w:rsidRPr="00C23BDA">
              <w:rPr>
                <w:rFonts w:cs="Tahoma"/>
                <w:color w:val="000000"/>
                <w:sz w:val="18"/>
                <w:szCs w:val="18"/>
              </w:rPr>
              <w:br/>
              <w:t>from Office 365 Plan E1</w:t>
            </w:r>
          </w:p>
        </w:tc>
      </w:tr>
      <w:tr w:rsidR="001D507E" w:rsidRPr="00C6148A" w14:paraId="3F0B58B9"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65B7E93F"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w:t>
            </w:r>
          </w:p>
        </w:tc>
        <w:tc>
          <w:tcPr>
            <w:tcW w:w="1970" w:type="pct"/>
            <w:tcBorders>
              <w:top w:val="single" w:sz="4" w:space="0" w:color="auto"/>
              <w:left w:val="nil"/>
              <w:bottom w:val="single" w:sz="4" w:space="0" w:color="auto"/>
              <w:right w:val="single" w:sz="8" w:space="0" w:color="auto"/>
            </w:tcBorders>
            <w:vAlign w:val="center"/>
          </w:tcPr>
          <w:p w14:paraId="5B7BFFA6"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E4 Step Up from Office 365 Enterprise E3</w:t>
            </w:r>
            <w:r w:rsidRPr="00C23BDA" w:rsidDel="00283C34">
              <w:rPr>
                <w:rFonts w:cs="Tahoma"/>
                <w:color w:val="000000"/>
                <w:sz w:val="18"/>
                <w:szCs w:val="18"/>
              </w:rPr>
              <w:t xml:space="preserve"> </w:t>
            </w:r>
          </w:p>
        </w:tc>
      </w:tr>
      <w:tr w:rsidR="001D507E" w:rsidRPr="00C6148A" w14:paraId="53239A2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SharePoint Online Plan 2</w:t>
            </w:r>
          </w:p>
        </w:tc>
        <w:tc>
          <w:tcPr>
            <w:tcW w:w="1458" w:type="pct"/>
            <w:tcBorders>
              <w:top w:val="single" w:sz="4" w:space="0" w:color="auto"/>
              <w:left w:val="nil"/>
              <w:bottom w:val="single" w:sz="4" w:space="0" w:color="auto"/>
              <w:right w:val="single" w:sz="8" w:space="0" w:color="auto"/>
            </w:tcBorders>
            <w:vAlign w:val="center"/>
          </w:tcPr>
          <w:p w14:paraId="06E59861"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3113795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SharePoint Online Plan 2</w:t>
            </w:r>
          </w:p>
        </w:tc>
      </w:tr>
      <w:tr w:rsidR="001D507E" w:rsidRPr="00C6148A" w14:paraId="6A3B9A9F"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7DCF0C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6148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120DE7C0"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E1</w:t>
            </w:r>
          </w:p>
        </w:tc>
        <w:tc>
          <w:tcPr>
            <w:tcW w:w="1970" w:type="pct"/>
            <w:tcBorders>
              <w:top w:val="single" w:sz="4" w:space="0" w:color="auto"/>
              <w:left w:val="nil"/>
              <w:bottom w:val="single" w:sz="4" w:space="0" w:color="auto"/>
              <w:right w:val="single" w:sz="8" w:space="0" w:color="auto"/>
            </w:tcBorders>
          </w:tcPr>
          <w:p w14:paraId="3A8061FB" w14:textId="0AB3D180"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E1 Step Up </w:t>
            </w:r>
            <w:r w:rsidRPr="00C23BDA">
              <w:rPr>
                <w:rFonts w:cs="Tahoma"/>
                <w:color w:val="000000"/>
                <w:sz w:val="18"/>
                <w:szCs w:val="18"/>
              </w:rPr>
              <w:br/>
              <w:t>from Exchange Online Plan 1</w:t>
            </w:r>
          </w:p>
        </w:tc>
      </w:tr>
      <w:tr w:rsidR="001D507E" w:rsidRPr="00C6148A" w14:paraId="2D437F8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39D91AA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58E03AF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 Step Up from Exchange Online Plan 1</w:t>
            </w:r>
          </w:p>
        </w:tc>
      </w:tr>
      <w:tr w:rsidR="001D507E" w:rsidRPr="00C6148A" w14:paraId="2A8DBEBC"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1</w:t>
            </w:r>
          </w:p>
        </w:tc>
        <w:tc>
          <w:tcPr>
            <w:tcW w:w="1458" w:type="pct"/>
            <w:tcBorders>
              <w:top w:val="single" w:sz="4" w:space="0" w:color="auto"/>
              <w:left w:val="nil"/>
              <w:bottom w:val="single" w:sz="4" w:space="0" w:color="auto"/>
              <w:right w:val="single" w:sz="8" w:space="0" w:color="auto"/>
            </w:tcBorders>
            <w:vAlign w:val="center"/>
          </w:tcPr>
          <w:p w14:paraId="6090087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10A1CEF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Plan 1</w:t>
            </w:r>
          </w:p>
        </w:tc>
      </w:tr>
      <w:tr w:rsidR="001D507E" w:rsidRPr="00C6148A" w14:paraId="282100E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5F92F637"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23FC7BAA"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 Step Up from Exchange Online Kiosk</w:t>
            </w:r>
          </w:p>
        </w:tc>
      </w:tr>
      <w:tr w:rsidR="001D507E" w:rsidRPr="00C6148A" w14:paraId="0A7FA320"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Microsoft 365 Apps for </w:t>
            </w:r>
            <w:r w:rsidR="00B0209B" w:rsidRPr="00C23BDA">
              <w:rPr>
                <w:rFonts w:cs="Tahoma"/>
                <w:color w:val="000000"/>
                <w:sz w:val="18"/>
                <w:szCs w:val="18"/>
              </w:rPr>
              <w:t>E</w:t>
            </w:r>
            <w:r w:rsidRPr="00C23BDA">
              <w:rPr>
                <w:rFonts w:cs="Tahoma"/>
                <w:color w:val="000000"/>
                <w:sz w:val="18"/>
                <w:szCs w:val="18"/>
              </w:rPr>
              <w:t>nterprise</w:t>
            </w:r>
          </w:p>
        </w:tc>
        <w:tc>
          <w:tcPr>
            <w:tcW w:w="1458" w:type="pct"/>
            <w:tcBorders>
              <w:top w:val="single" w:sz="4" w:space="0" w:color="auto"/>
              <w:left w:val="nil"/>
              <w:bottom w:val="single" w:sz="4" w:space="0" w:color="auto"/>
              <w:right w:val="single" w:sz="8" w:space="0" w:color="auto"/>
            </w:tcBorders>
            <w:vAlign w:val="center"/>
          </w:tcPr>
          <w:p w14:paraId="3B7E088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Office 365 Enterprise E3</w:t>
            </w:r>
          </w:p>
        </w:tc>
        <w:tc>
          <w:tcPr>
            <w:tcW w:w="1970" w:type="pct"/>
            <w:tcBorders>
              <w:top w:val="single" w:sz="4" w:space="0" w:color="auto"/>
              <w:left w:val="nil"/>
              <w:bottom w:val="single" w:sz="4" w:space="0" w:color="auto"/>
              <w:right w:val="single" w:sz="8" w:space="0" w:color="auto"/>
            </w:tcBorders>
            <w:vAlign w:val="center"/>
          </w:tcPr>
          <w:p w14:paraId="6D199BEC" w14:textId="3B4D843B"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Office 365 Enterprise E3 Step Up from </w:t>
            </w:r>
            <w:r w:rsidR="004A6567" w:rsidRPr="00C23BDA">
              <w:rPr>
                <w:rFonts w:cs="Tahoma"/>
                <w:color w:val="000000"/>
                <w:sz w:val="18"/>
                <w:szCs w:val="18"/>
              </w:rPr>
              <w:t xml:space="preserve">Microsoft 365 Apps for </w:t>
            </w:r>
            <w:r w:rsidR="00B0209B" w:rsidRPr="00C23BDA">
              <w:rPr>
                <w:rFonts w:cs="Tahoma"/>
                <w:color w:val="000000"/>
                <w:sz w:val="18"/>
                <w:szCs w:val="18"/>
              </w:rPr>
              <w:t>E</w:t>
            </w:r>
            <w:r w:rsidR="004A6567" w:rsidRPr="00C23BDA">
              <w:rPr>
                <w:rFonts w:cs="Tahoma"/>
                <w:color w:val="000000"/>
                <w:sz w:val="18"/>
                <w:szCs w:val="18"/>
              </w:rPr>
              <w:t>nterprise</w:t>
            </w:r>
          </w:p>
        </w:tc>
      </w:tr>
      <w:tr w:rsidR="001D507E" w:rsidRPr="00C6148A" w14:paraId="7A276FD8"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Kiosk</w:t>
            </w:r>
          </w:p>
        </w:tc>
        <w:tc>
          <w:tcPr>
            <w:tcW w:w="1458" w:type="pct"/>
            <w:tcBorders>
              <w:top w:val="single" w:sz="4" w:space="0" w:color="auto"/>
              <w:left w:val="nil"/>
              <w:bottom w:val="single" w:sz="4" w:space="0" w:color="auto"/>
              <w:right w:val="single" w:sz="8" w:space="0" w:color="auto"/>
            </w:tcBorders>
            <w:vAlign w:val="center"/>
          </w:tcPr>
          <w:p w14:paraId="0BDF9774"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Exchange Online Plan 2</w:t>
            </w:r>
          </w:p>
        </w:tc>
        <w:tc>
          <w:tcPr>
            <w:tcW w:w="1970" w:type="pct"/>
            <w:tcBorders>
              <w:top w:val="single" w:sz="4" w:space="0" w:color="auto"/>
              <w:left w:val="nil"/>
              <w:bottom w:val="single" w:sz="4" w:space="0" w:color="auto"/>
              <w:right w:val="single" w:sz="8" w:space="0" w:color="auto"/>
            </w:tcBorders>
            <w:vAlign w:val="center"/>
          </w:tcPr>
          <w:p w14:paraId="1BC1F02B" w14:textId="385ACB15"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 xml:space="preserve">Exchange Online Plan </w:t>
            </w:r>
            <w:r w:rsidR="009253D7" w:rsidRPr="00C23BDA">
              <w:rPr>
                <w:rFonts w:cs="Tahoma"/>
                <w:color w:val="000000"/>
                <w:sz w:val="18"/>
                <w:szCs w:val="18"/>
              </w:rPr>
              <w:t>2</w:t>
            </w:r>
            <w:r w:rsidRPr="00C23BDA">
              <w:rPr>
                <w:rFonts w:cs="Tahoma"/>
                <w:color w:val="000000"/>
                <w:sz w:val="18"/>
                <w:szCs w:val="18"/>
              </w:rPr>
              <w:t xml:space="preserve"> Step Up from Exchange Online Kiosk</w:t>
            </w:r>
          </w:p>
        </w:tc>
      </w:tr>
      <w:tr w:rsidR="001D507E" w:rsidRPr="00C6148A" w14:paraId="61E097BA"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55FAA39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w:t>
            </w:r>
          </w:p>
        </w:tc>
        <w:tc>
          <w:tcPr>
            <w:tcW w:w="1458" w:type="pct"/>
            <w:tcBorders>
              <w:top w:val="single" w:sz="4" w:space="0" w:color="auto"/>
              <w:left w:val="nil"/>
              <w:bottom w:val="single" w:sz="4" w:space="0" w:color="auto"/>
              <w:right w:val="single" w:sz="8" w:space="0" w:color="auto"/>
            </w:tcBorders>
            <w:vAlign w:val="center"/>
          </w:tcPr>
          <w:p w14:paraId="0B627D8C"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772558"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Premium Step Up from Project Online</w:t>
            </w:r>
          </w:p>
        </w:tc>
      </w:tr>
      <w:tr w:rsidR="001D507E" w:rsidRPr="00C6148A" w14:paraId="01E6A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029B6F5"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 for Office 365</w:t>
            </w:r>
          </w:p>
        </w:tc>
        <w:tc>
          <w:tcPr>
            <w:tcW w:w="1458" w:type="pct"/>
            <w:tcBorders>
              <w:top w:val="single" w:sz="4" w:space="0" w:color="auto"/>
              <w:left w:val="nil"/>
              <w:bottom w:val="single" w:sz="4" w:space="0" w:color="auto"/>
              <w:right w:val="single" w:sz="8" w:space="0" w:color="auto"/>
            </w:tcBorders>
            <w:vAlign w:val="center"/>
          </w:tcPr>
          <w:p w14:paraId="5B5C7632" w14:textId="77777777" w:rsidR="001D507E" w:rsidRPr="00C23BDA"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w:t>
            </w:r>
          </w:p>
        </w:tc>
        <w:tc>
          <w:tcPr>
            <w:tcW w:w="1970" w:type="pct"/>
            <w:tcBorders>
              <w:top w:val="single" w:sz="4" w:space="0" w:color="auto"/>
              <w:left w:val="nil"/>
              <w:bottom w:val="single" w:sz="4" w:space="0" w:color="auto"/>
              <w:right w:val="single" w:sz="8" w:space="0" w:color="auto"/>
            </w:tcBorders>
            <w:vAlign w:val="center"/>
          </w:tcPr>
          <w:p w14:paraId="052F47EB" w14:textId="77777777" w:rsidR="001D507E" w:rsidRPr="00C23BDA" w:rsidDel="00314403" w:rsidRDefault="001D507E" w:rsidP="00C23BDA">
            <w:pPr>
              <w:numPr>
                <w:ilvl w:val="0"/>
                <w:numId w:val="21"/>
              </w:numPr>
              <w:tabs>
                <w:tab w:val="num" w:pos="360"/>
              </w:tabs>
              <w:spacing w:after="0" w:line="240" w:lineRule="auto"/>
              <w:ind w:left="907"/>
              <w:rPr>
                <w:rFonts w:cs="Tahoma"/>
                <w:color w:val="000000"/>
                <w:sz w:val="18"/>
                <w:szCs w:val="18"/>
              </w:rPr>
            </w:pPr>
            <w:r w:rsidRPr="00C23BDA">
              <w:rPr>
                <w:rFonts w:cs="Tahoma"/>
                <w:color w:val="000000"/>
                <w:sz w:val="18"/>
                <w:szCs w:val="18"/>
              </w:rPr>
              <w:t>Project Online Professional Step Up from Project Pro for Office 365</w:t>
            </w:r>
          </w:p>
        </w:tc>
      </w:tr>
      <w:tr w:rsidR="001D507E" w:rsidRPr="009571B4" w14:paraId="5EF3C9BD"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086873B3"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Professional</w:t>
            </w:r>
          </w:p>
        </w:tc>
        <w:tc>
          <w:tcPr>
            <w:tcW w:w="1458" w:type="pct"/>
            <w:tcBorders>
              <w:top w:val="single" w:sz="4" w:space="0" w:color="auto"/>
              <w:left w:val="nil"/>
              <w:bottom w:val="single" w:sz="4" w:space="0" w:color="auto"/>
              <w:right w:val="single" w:sz="8" w:space="0" w:color="auto"/>
            </w:tcBorders>
            <w:vAlign w:val="center"/>
          </w:tcPr>
          <w:p w14:paraId="2A2B5D18" w14:textId="77777777" w:rsidR="001D507E" w:rsidRPr="009571B4"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w:t>
            </w:r>
          </w:p>
        </w:tc>
        <w:tc>
          <w:tcPr>
            <w:tcW w:w="1970" w:type="pct"/>
            <w:tcBorders>
              <w:top w:val="single" w:sz="4" w:space="0" w:color="auto"/>
              <w:left w:val="nil"/>
              <w:bottom w:val="single" w:sz="4" w:space="0" w:color="auto"/>
              <w:right w:val="single" w:sz="8" w:space="0" w:color="auto"/>
            </w:tcBorders>
            <w:vAlign w:val="center"/>
          </w:tcPr>
          <w:p w14:paraId="5C9F1BA1" w14:textId="77777777" w:rsidR="001D507E" w:rsidRPr="009571B4" w:rsidDel="00314403" w:rsidRDefault="001D507E"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Project Online Premium Step Up from Project Online Professional</w:t>
            </w:r>
          </w:p>
        </w:tc>
      </w:tr>
      <w:tr w:rsidR="00C251E6" w:rsidRPr="009571B4" w14:paraId="08128E92"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F3D45D6" w14:textId="6BBE522E" w:rsidR="00C251E6" w:rsidRPr="009571B4" w:rsidRDefault="004F0208"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F1</w:t>
            </w:r>
          </w:p>
        </w:tc>
        <w:tc>
          <w:tcPr>
            <w:tcW w:w="1458" w:type="pct"/>
            <w:tcBorders>
              <w:top w:val="single" w:sz="4" w:space="0" w:color="auto"/>
              <w:left w:val="nil"/>
              <w:bottom w:val="single" w:sz="4" w:space="0" w:color="auto"/>
              <w:right w:val="single" w:sz="8" w:space="0" w:color="auto"/>
            </w:tcBorders>
            <w:vAlign w:val="center"/>
          </w:tcPr>
          <w:p w14:paraId="2CACFE28" w14:textId="164E3116" w:rsidR="00C251E6" w:rsidRPr="009571B4" w:rsidRDefault="00E45326"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970" w:type="pct"/>
            <w:tcBorders>
              <w:top w:val="single" w:sz="4" w:space="0" w:color="auto"/>
              <w:left w:val="nil"/>
              <w:bottom w:val="single" w:sz="4" w:space="0" w:color="auto"/>
              <w:right w:val="single" w:sz="8" w:space="0" w:color="auto"/>
            </w:tcBorders>
            <w:vAlign w:val="center"/>
          </w:tcPr>
          <w:p w14:paraId="039F0F17" w14:textId="48F48431" w:rsidR="00C251E6" w:rsidRPr="009571B4" w:rsidRDefault="00F60941"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F3 w/o Win China Only SU M365 F1 Per User</w:t>
            </w:r>
          </w:p>
        </w:tc>
      </w:tr>
      <w:tr w:rsidR="00C251E6" w:rsidRPr="009571B4" w14:paraId="439AEC6B"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3637B8DB" w14:textId="7F65664B" w:rsidR="00C251E6" w:rsidRPr="009571B4" w:rsidRDefault="001E1BB9"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Enterprise Mobility + Security E3</w:t>
            </w:r>
          </w:p>
        </w:tc>
        <w:tc>
          <w:tcPr>
            <w:tcW w:w="1458" w:type="pct"/>
            <w:tcBorders>
              <w:top w:val="single" w:sz="4" w:space="0" w:color="auto"/>
              <w:left w:val="nil"/>
              <w:bottom w:val="single" w:sz="4" w:space="0" w:color="auto"/>
              <w:right w:val="single" w:sz="8" w:space="0" w:color="auto"/>
            </w:tcBorders>
            <w:vAlign w:val="center"/>
          </w:tcPr>
          <w:p w14:paraId="12BB7145" w14:textId="11CB6E7B"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3BF51106" w14:textId="7C42220B"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EMS E3 Per User</w:t>
            </w:r>
          </w:p>
        </w:tc>
      </w:tr>
      <w:tr w:rsidR="00C251E6" w:rsidRPr="009571B4" w14:paraId="1C981CB1"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4FDE56B0" w14:textId="23614B30"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F3 W/O WIN</w:t>
            </w:r>
          </w:p>
        </w:tc>
        <w:tc>
          <w:tcPr>
            <w:tcW w:w="1458" w:type="pct"/>
            <w:tcBorders>
              <w:top w:val="single" w:sz="4" w:space="0" w:color="auto"/>
              <w:left w:val="nil"/>
              <w:bottom w:val="single" w:sz="4" w:space="0" w:color="auto"/>
              <w:right w:val="single" w:sz="8" w:space="0" w:color="auto"/>
            </w:tcBorders>
            <w:vAlign w:val="center"/>
          </w:tcPr>
          <w:p w14:paraId="1FB081AB" w14:textId="47D8868C"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516B4DE5" w14:textId="14ABB0C0" w:rsidR="00C251E6" w:rsidRPr="009571B4" w:rsidRDefault="00533A7B"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M365 F3 Per User</w:t>
            </w:r>
          </w:p>
        </w:tc>
      </w:tr>
      <w:tr w:rsidR="00C251E6" w:rsidRPr="00C6148A" w14:paraId="15121584" w14:textId="77777777" w:rsidTr="0064474C">
        <w:trPr>
          <w:trHeight w:val="125"/>
        </w:trPr>
        <w:tc>
          <w:tcPr>
            <w:tcW w:w="1572" w:type="pct"/>
            <w:tcBorders>
              <w:top w:val="single" w:sz="4" w:space="0" w:color="auto"/>
              <w:left w:val="single" w:sz="8" w:space="0" w:color="auto"/>
              <w:bottom w:val="single" w:sz="4" w:space="0" w:color="auto"/>
              <w:right w:val="single" w:sz="8" w:space="0" w:color="auto"/>
            </w:tcBorders>
            <w:vAlign w:val="center"/>
          </w:tcPr>
          <w:p w14:paraId="16868437" w14:textId="603836B8" w:rsidR="00C251E6" w:rsidRPr="009571B4" w:rsidRDefault="001131D3"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Office 365 Enterprise E3</w:t>
            </w:r>
          </w:p>
        </w:tc>
        <w:tc>
          <w:tcPr>
            <w:tcW w:w="1458" w:type="pct"/>
            <w:tcBorders>
              <w:top w:val="single" w:sz="4" w:space="0" w:color="auto"/>
              <w:left w:val="nil"/>
              <w:bottom w:val="single" w:sz="4" w:space="0" w:color="auto"/>
              <w:right w:val="single" w:sz="8" w:space="0" w:color="auto"/>
            </w:tcBorders>
            <w:vAlign w:val="center"/>
          </w:tcPr>
          <w:p w14:paraId="418AF81D" w14:textId="38FBBBA0" w:rsidR="00C251E6" w:rsidRPr="009571B4" w:rsidRDefault="006B74E4"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Microsoft 365 E3 W/O WIN</w:t>
            </w:r>
          </w:p>
        </w:tc>
        <w:tc>
          <w:tcPr>
            <w:tcW w:w="1970" w:type="pct"/>
            <w:tcBorders>
              <w:top w:val="single" w:sz="4" w:space="0" w:color="auto"/>
              <w:left w:val="nil"/>
              <w:bottom w:val="single" w:sz="4" w:space="0" w:color="auto"/>
              <w:right w:val="single" w:sz="8" w:space="0" w:color="auto"/>
            </w:tcBorders>
            <w:vAlign w:val="center"/>
          </w:tcPr>
          <w:p w14:paraId="0B5D4AFA" w14:textId="1FECE6F5" w:rsidR="00C251E6" w:rsidRPr="009571B4" w:rsidRDefault="00EC035A" w:rsidP="00C23BDA">
            <w:pPr>
              <w:numPr>
                <w:ilvl w:val="0"/>
                <w:numId w:val="21"/>
              </w:numPr>
              <w:tabs>
                <w:tab w:val="num" w:pos="360"/>
              </w:tabs>
              <w:spacing w:after="0" w:line="240" w:lineRule="auto"/>
              <w:ind w:left="907"/>
              <w:rPr>
                <w:rFonts w:cs="Tahoma"/>
                <w:color w:val="000000"/>
                <w:sz w:val="18"/>
                <w:szCs w:val="18"/>
              </w:rPr>
            </w:pPr>
            <w:r w:rsidRPr="009571B4">
              <w:rPr>
                <w:rFonts w:cs="Tahoma"/>
                <w:color w:val="000000"/>
                <w:sz w:val="18"/>
                <w:szCs w:val="18"/>
              </w:rPr>
              <w:t>M365 E3 w/o Win China Only SU O365E3 Per User</w:t>
            </w:r>
          </w:p>
        </w:tc>
      </w:tr>
    </w:tbl>
    <w:p w14:paraId="03445D96" w14:textId="77777777" w:rsidR="008B3768" w:rsidRDefault="008B3768" w:rsidP="004D63C2">
      <w:pPr>
        <w:pStyle w:val="ProductList-SubSubSectionHeading"/>
        <w:outlineLvl w:val="1"/>
      </w:pPr>
      <w:bookmarkStart w:id="240" w:name="_Toc29979214"/>
      <w:bookmarkStart w:id="241" w:name="_Toc67665578"/>
      <w:bookmarkStart w:id="242" w:name="_Toc117259462"/>
    </w:p>
    <w:p w14:paraId="6969CD8A" w14:textId="5F6365C7" w:rsidR="008B71F7" w:rsidRPr="00C6148A" w:rsidRDefault="000F4EFB" w:rsidP="004D63C2">
      <w:pPr>
        <w:pStyle w:val="ProductList-SubSubSectionHeading"/>
        <w:outlineLvl w:val="1"/>
      </w:pPr>
      <w:bookmarkStart w:id="243" w:name="_Toc175682103"/>
      <w:r>
        <w:t>Microsoft</w:t>
      </w:r>
      <w:r w:rsidRPr="00C6148A">
        <w:t xml:space="preserve"> </w:t>
      </w:r>
      <w:r w:rsidR="0026373C" w:rsidRPr="00C6148A">
        <w:t>365 for Academic</w:t>
      </w:r>
      <w:bookmarkEnd w:id="240"/>
      <w:bookmarkEnd w:id="241"/>
      <w:bookmarkEnd w:id="242"/>
      <w:bookmarkEnd w:id="243"/>
    </w:p>
    <w:p w14:paraId="451153E7" w14:textId="77777777" w:rsidR="008B71F7" w:rsidRPr="00C6148A" w:rsidRDefault="008B71F7" w:rsidP="0026373C">
      <w:pPr>
        <w:pStyle w:val="ProductList-Body"/>
        <w:rPr>
          <w:b/>
        </w:rPr>
      </w:pPr>
    </w:p>
    <w:p w14:paraId="235C9E94" w14:textId="46856746" w:rsidR="0026373C" w:rsidRPr="00C6148A" w:rsidRDefault="000F4EFB" w:rsidP="0026373C">
      <w:pPr>
        <w:pStyle w:val="ProductList-Body"/>
      </w:pPr>
      <w:r>
        <w:rPr>
          <w:b/>
        </w:rPr>
        <w:lastRenderedPageBreak/>
        <w:t>Microsoft</w:t>
      </w:r>
      <w:r w:rsidRPr="00C6148A">
        <w:rPr>
          <w:b/>
        </w:rPr>
        <w:t xml:space="preserve"> </w:t>
      </w:r>
      <w:r w:rsidR="008B71F7" w:rsidRPr="00C6148A">
        <w:rPr>
          <w:b/>
        </w:rPr>
        <w:t>365 for Academic Available Services Table</w:t>
      </w:r>
      <w:r w:rsidR="008B71F7" w:rsidRPr="00C6148A">
        <w:t xml:space="preserve">. The following </w:t>
      </w:r>
      <w:r w:rsidR="002D6059" w:rsidRPr="00C6148A">
        <w:t xml:space="preserve">is </w:t>
      </w:r>
      <w:r w:rsidR="008B71F7" w:rsidRPr="00C6148A">
        <w:t xml:space="preserve">the </w:t>
      </w:r>
      <w:r w:rsidR="00B53A25">
        <w:t>Microsoft</w:t>
      </w:r>
      <w:r w:rsidR="00B53A25" w:rsidRPr="00C6148A">
        <w:t xml:space="preserve"> </w:t>
      </w:r>
      <w:r w:rsidR="008B71F7" w:rsidRPr="00C6148A">
        <w:t>365 for Academic Online Services available.</w:t>
      </w:r>
    </w:p>
    <w:p w14:paraId="333C4BE3" w14:textId="77777777" w:rsidR="0026373C" w:rsidRPr="00C6148A" w:rsidRDefault="0026373C" w:rsidP="0026373C">
      <w:pPr>
        <w:pStyle w:val="ProductList-Body"/>
      </w:pPr>
    </w:p>
    <w:tbl>
      <w:tblPr>
        <w:tblW w:w="5000" w:type="pct"/>
        <w:jc w:val="center"/>
        <w:tblCellMar>
          <w:left w:w="0" w:type="dxa"/>
          <w:right w:w="0" w:type="dxa"/>
        </w:tblCellMar>
        <w:tblLook w:val="04A0" w:firstRow="1" w:lastRow="0" w:firstColumn="1" w:lastColumn="0" w:noHBand="0" w:noVBand="1"/>
      </w:tblPr>
      <w:tblGrid>
        <w:gridCol w:w="5565"/>
        <w:gridCol w:w="5215"/>
      </w:tblGrid>
      <w:tr w:rsidR="0026373C" w:rsidRPr="00C6148A" w14:paraId="5A987C62" w14:textId="77777777" w:rsidTr="0064474C">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06D7D1DC" w:rsidR="0026373C" w:rsidRPr="00C6148A" w:rsidRDefault="00B53A25" w:rsidP="00201184">
            <w:pPr>
              <w:pStyle w:val="ListParagraph"/>
              <w:keepNext/>
              <w:numPr>
                <w:ilvl w:val="0"/>
                <w:numId w:val="15"/>
              </w:numPr>
              <w:spacing w:before="120" w:after="0" w:line="240" w:lineRule="auto"/>
              <w:jc w:val="center"/>
              <w:rPr>
                <w:rFonts w:cs="Arial"/>
                <w:b/>
                <w:color w:val="FFFFFF" w:themeColor="background1"/>
                <w:sz w:val="18"/>
                <w:szCs w:val="18"/>
              </w:rPr>
            </w:pPr>
            <w:r>
              <w:rPr>
                <w:rFonts w:cs="Arial"/>
                <w:b/>
                <w:color w:val="FFFFFF" w:themeColor="background1"/>
                <w:sz w:val="18"/>
                <w:szCs w:val="18"/>
              </w:rPr>
              <w:t>Microsoft</w:t>
            </w:r>
            <w:r w:rsidRPr="00C6148A">
              <w:rPr>
                <w:rFonts w:cs="Arial"/>
                <w:b/>
                <w:color w:val="FFFFFF" w:themeColor="background1"/>
                <w:sz w:val="18"/>
                <w:szCs w:val="18"/>
              </w:rPr>
              <w:t xml:space="preserve"> </w:t>
            </w:r>
            <w:r w:rsidR="0026373C" w:rsidRPr="00C6148A">
              <w:rPr>
                <w:rFonts w:cs="Arial"/>
                <w:b/>
                <w:color w:val="FFFFFF" w:themeColor="background1"/>
                <w:sz w:val="18"/>
                <w:szCs w:val="18"/>
              </w:rPr>
              <w:t>365 Academic Online Services</w:t>
            </w:r>
            <w:r w:rsidR="0026373C" w:rsidRPr="00C6148A">
              <w:rPr>
                <w:rFonts w:cs="Arial"/>
                <w:b/>
                <w:color w:val="FFFFFF" w:themeColor="background1"/>
                <w:sz w:val="18"/>
                <w:szCs w:val="18"/>
              </w:rPr>
              <w:br/>
            </w:r>
            <w:r w:rsidR="0026373C" w:rsidRPr="00C6148A">
              <w:rPr>
                <w:rFonts w:cs="Arial"/>
                <w:bCs/>
                <w:color w:val="FFFFFF" w:themeColor="background1"/>
                <w:sz w:val="18"/>
                <w:szCs w:val="18"/>
              </w:rPr>
              <w:t>Qualifies toward minimum order requirement</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209A9ED8" w:rsidR="0026373C" w:rsidRPr="00C6148A" w:rsidRDefault="0026373C" w:rsidP="00201184">
            <w:pPr>
              <w:pStyle w:val="ListParagraph"/>
              <w:keepNext/>
              <w:numPr>
                <w:ilvl w:val="0"/>
                <w:numId w:val="15"/>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w:t>
            </w:r>
            <w:r w:rsidR="00B53A25">
              <w:rPr>
                <w:rFonts w:cs="Arial"/>
                <w:b/>
                <w:color w:val="FFFFFF" w:themeColor="background1"/>
                <w:sz w:val="18"/>
                <w:szCs w:val="18"/>
              </w:rPr>
              <w:t>Microsoft</w:t>
            </w:r>
            <w:r w:rsidR="00B53A25" w:rsidRPr="00C6148A">
              <w:rPr>
                <w:rFonts w:cs="Arial"/>
                <w:b/>
                <w:color w:val="FFFFFF" w:themeColor="background1"/>
                <w:sz w:val="18"/>
                <w:szCs w:val="18"/>
              </w:rPr>
              <w:t xml:space="preserve"> </w:t>
            </w:r>
            <w:r w:rsidRPr="00C6148A">
              <w:rPr>
                <w:rFonts w:cs="Arial"/>
                <w:b/>
                <w:bCs/>
                <w:color w:val="FFFFFF" w:themeColor="background1"/>
                <w:sz w:val="18"/>
                <w:szCs w:val="18"/>
              </w:rPr>
              <w:t xml:space="preserve">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64474C">
        <w:trPr>
          <w:trHeight w:val="497"/>
          <w:jc w:val="center"/>
        </w:trPr>
        <w:tc>
          <w:tcPr>
            <w:tcW w:w="2581" w:type="pct"/>
            <w:tcBorders>
              <w:top w:val="nil"/>
              <w:left w:val="single" w:sz="8" w:space="0" w:color="auto"/>
              <w:bottom w:val="single" w:sz="4" w:space="0" w:color="auto"/>
              <w:right w:val="single" w:sz="8" w:space="0" w:color="auto"/>
            </w:tcBorders>
            <w:vAlign w:val="center"/>
          </w:tcPr>
          <w:p w14:paraId="428EB388" w14:textId="5AC84C48" w:rsidR="00776910" w:rsidRDefault="00474A0D" w:rsidP="00201184">
            <w:pPr>
              <w:numPr>
                <w:ilvl w:val="0"/>
                <w:numId w:val="14"/>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26E89332" w14:textId="4F7B158E"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Office 365 </w:t>
            </w:r>
            <w:r w:rsidR="0061739C">
              <w:rPr>
                <w:rFonts w:cs="Tahoma"/>
                <w:sz w:val="18"/>
                <w:szCs w:val="18"/>
              </w:rPr>
              <w:t xml:space="preserve">A1 </w:t>
            </w:r>
            <w:r w:rsidRPr="01529964">
              <w:rPr>
                <w:rFonts w:cs="Tahoma"/>
                <w:sz w:val="18"/>
                <w:szCs w:val="18"/>
              </w:rPr>
              <w:t>Edu</w:t>
            </w:r>
          </w:p>
          <w:p w14:paraId="26AB14A2" w14:textId="31EC80B1" w:rsidR="00434BF5" w:rsidRPr="0009789B" w:rsidRDefault="00162A53" w:rsidP="006D29B5">
            <w:pPr>
              <w:numPr>
                <w:ilvl w:val="0"/>
                <w:numId w:val="14"/>
              </w:numPr>
              <w:spacing w:after="0" w:line="240" w:lineRule="auto"/>
              <w:rPr>
                <w:rFonts w:cs="Tahoma"/>
                <w:sz w:val="18"/>
                <w:szCs w:val="18"/>
              </w:rPr>
            </w:pPr>
            <w:r w:rsidRPr="01529964">
              <w:rPr>
                <w:rFonts w:cs="Tahoma"/>
                <w:sz w:val="18"/>
                <w:szCs w:val="18"/>
              </w:rPr>
              <w:t xml:space="preserve">Office </w:t>
            </w:r>
            <w:r w:rsidR="0032611D" w:rsidRPr="01529964">
              <w:rPr>
                <w:rFonts w:cs="Tahoma"/>
                <w:sz w:val="18"/>
                <w:szCs w:val="18"/>
              </w:rPr>
              <w:t xml:space="preserve">365 A3 </w:t>
            </w:r>
            <w:r w:rsidR="00822CEA" w:rsidRPr="01529964">
              <w:rPr>
                <w:rFonts w:cs="Tahoma"/>
                <w:sz w:val="18"/>
                <w:szCs w:val="18"/>
              </w:rPr>
              <w:t>Edu</w:t>
            </w:r>
            <w:r w:rsidR="00434BF5" w:rsidRPr="01529964">
              <w:rPr>
                <w:rFonts w:cs="Tahoma"/>
                <w:sz w:val="18"/>
                <w:szCs w:val="18"/>
              </w:rPr>
              <w:t xml:space="preserve"> </w:t>
            </w:r>
          </w:p>
          <w:p w14:paraId="61AB380B" w14:textId="7203E23C" w:rsidR="00D23691" w:rsidRPr="0009789B" w:rsidRDefault="00D23691" w:rsidP="00201184">
            <w:pPr>
              <w:numPr>
                <w:ilvl w:val="0"/>
                <w:numId w:val="14"/>
              </w:numPr>
              <w:spacing w:after="0" w:line="240" w:lineRule="auto"/>
              <w:rPr>
                <w:rFonts w:cs="Tahoma"/>
                <w:sz w:val="18"/>
                <w:szCs w:val="18"/>
              </w:rPr>
            </w:pPr>
            <w:r w:rsidRPr="01529964">
              <w:rPr>
                <w:rFonts w:cs="Tahoma"/>
                <w:sz w:val="18"/>
                <w:szCs w:val="18"/>
              </w:rPr>
              <w:t>Office 365 Extra File Storage Edu</w:t>
            </w:r>
          </w:p>
          <w:p w14:paraId="46FF8EC5" w14:textId="77777777" w:rsidR="0009789B" w:rsidRPr="0009789B" w:rsidRDefault="00BB4F86" w:rsidP="00A723BB">
            <w:pPr>
              <w:numPr>
                <w:ilvl w:val="0"/>
                <w:numId w:val="14"/>
              </w:numPr>
              <w:spacing w:after="0" w:line="240" w:lineRule="auto"/>
              <w:rPr>
                <w:rFonts w:cs="Tahoma"/>
                <w:sz w:val="18"/>
                <w:szCs w:val="18"/>
              </w:rPr>
            </w:pPr>
            <w:r w:rsidRPr="01529964">
              <w:rPr>
                <w:rFonts w:cs="Tahoma"/>
                <w:sz w:val="18"/>
                <w:szCs w:val="18"/>
              </w:rPr>
              <w:t xml:space="preserve">EMS A3 </w:t>
            </w:r>
            <w:r w:rsidR="00822CEA" w:rsidRPr="01529964">
              <w:rPr>
                <w:rFonts w:cs="Tahoma"/>
                <w:sz w:val="18"/>
                <w:szCs w:val="18"/>
              </w:rPr>
              <w:t>Edu</w:t>
            </w:r>
          </w:p>
          <w:p w14:paraId="47348A7E" w14:textId="1FF2F722" w:rsidR="001832F1" w:rsidRPr="0009789B" w:rsidRDefault="006A363E" w:rsidP="00A723BB">
            <w:pPr>
              <w:numPr>
                <w:ilvl w:val="0"/>
                <w:numId w:val="14"/>
              </w:numPr>
              <w:spacing w:after="0" w:line="240" w:lineRule="auto"/>
              <w:rPr>
                <w:rFonts w:cs="Tahoma"/>
                <w:sz w:val="18"/>
                <w:szCs w:val="18"/>
              </w:rPr>
            </w:pPr>
            <w:r w:rsidRPr="01529964">
              <w:rPr>
                <w:rFonts w:cs="Tahoma"/>
                <w:sz w:val="18"/>
                <w:szCs w:val="18"/>
              </w:rPr>
              <w:t>EOA Exchange Online E</w:t>
            </w:r>
            <w:r w:rsidR="001832F1" w:rsidRPr="01529964">
              <w:rPr>
                <w:rFonts w:cs="Tahoma"/>
                <w:sz w:val="18"/>
                <w:szCs w:val="18"/>
              </w:rPr>
              <w:t>du</w:t>
            </w:r>
          </w:p>
          <w:p w14:paraId="005584BC" w14:textId="1F70C791" w:rsidR="00291D96" w:rsidRPr="0009789B" w:rsidRDefault="00291D96" w:rsidP="00EA0E6D">
            <w:pPr>
              <w:numPr>
                <w:ilvl w:val="0"/>
                <w:numId w:val="14"/>
              </w:numPr>
              <w:spacing w:after="0" w:line="240" w:lineRule="auto"/>
              <w:rPr>
                <w:rFonts w:cs="Tahoma"/>
                <w:sz w:val="18"/>
                <w:szCs w:val="18"/>
              </w:rPr>
            </w:pPr>
            <w:r w:rsidRPr="01529964">
              <w:rPr>
                <w:rFonts w:cs="Tahoma"/>
                <w:sz w:val="18"/>
                <w:szCs w:val="18"/>
              </w:rPr>
              <w:t>Exchange Online Protection Edu</w:t>
            </w:r>
          </w:p>
          <w:p w14:paraId="60D4E6E0" w14:textId="44B5577D" w:rsidR="0026373C" w:rsidRPr="0009789B" w:rsidRDefault="008316BC" w:rsidP="00201184">
            <w:pPr>
              <w:numPr>
                <w:ilvl w:val="0"/>
                <w:numId w:val="14"/>
              </w:numPr>
              <w:spacing w:after="0" w:line="240" w:lineRule="auto"/>
              <w:rPr>
                <w:rFonts w:cs="Tahoma"/>
                <w:sz w:val="18"/>
                <w:szCs w:val="18"/>
              </w:rPr>
            </w:pPr>
            <w:r w:rsidRPr="01529964">
              <w:rPr>
                <w:rFonts w:cs="Tahoma"/>
                <w:sz w:val="18"/>
                <w:szCs w:val="18"/>
              </w:rPr>
              <w:t xml:space="preserve">Microsoft 365 Apps </w:t>
            </w:r>
            <w:r w:rsidR="001672B1">
              <w:rPr>
                <w:rFonts w:cs="Tahoma" w:hint="eastAsia"/>
                <w:sz w:val="18"/>
                <w:szCs w:val="18"/>
                <w:lang w:eastAsia="zh-CN"/>
              </w:rPr>
              <w:t>En</w:t>
            </w:r>
            <w:r w:rsidR="001672B1">
              <w:rPr>
                <w:rFonts w:cs="Tahoma"/>
                <w:sz w:val="18"/>
                <w:szCs w:val="18"/>
              </w:rPr>
              <w:t>terprise</w:t>
            </w:r>
            <w:r w:rsidRPr="0009789B">
              <w:rPr>
                <w:rFonts w:cs="Tahoma"/>
                <w:sz w:val="18"/>
                <w:szCs w:val="18"/>
              </w:rPr>
              <w:t xml:space="preserve"> </w:t>
            </w:r>
            <w:r w:rsidR="0061739C">
              <w:rPr>
                <w:rFonts w:cs="Tahoma"/>
                <w:sz w:val="18"/>
                <w:szCs w:val="18"/>
              </w:rPr>
              <w:t>E</w:t>
            </w:r>
            <w:r w:rsidR="0061739C">
              <w:rPr>
                <w:rFonts w:cs="Tahoma" w:hint="eastAsia"/>
                <w:sz w:val="18"/>
                <w:szCs w:val="18"/>
                <w:lang w:eastAsia="zh-CN"/>
              </w:rPr>
              <w:t>du</w:t>
            </w:r>
          </w:p>
          <w:p w14:paraId="093BED08" w14:textId="2C726B73"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EM1 Edu</w:t>
            </w:r>
          </w:p>
          <w:p w14:paraId="5B00F0C5"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EM2 Edu</w:t>
            </w:r>
          </w:p>
          <w:p w14:paraId="4E219D7E"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EM3 Edu</w:t>
            </w:r>
          </w:p>
          <w:p w14:paraId="7AA3C223"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P1 Edu</w:t>
            </w:r>
          </w:p>
          <w:p w14:paraId="775BB0F9"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P2 Edu</w:t>
            </w:r>
          </w:p>
          <w:p w14:paraId="13A12ED4" w14:textId="77777777" w:rsidR="00F74B07" w:rsidRPr="0009789B" w:rsidRDefault="00F74B07" w:rsidP="00F74B07">
            <w:pPr>
              <w:numPr>
                <w:ilvl w:val="0"/>
                <w:numId w:val="14"/>
              </w:numPr>
              <w:spacing w:after="0" w:line="240" w:lineRule="auto"/>
              <w:rPr>
                <w:rFonts w:cs="Tahoma"/>
                <w:color w:val="000000"/>
                <w:sz w:val="18"/>
                <w:szCs w:val="18"/>
              </w:rPr>
            </w:pPr>
            <w:r w:rsidRPr="00A13E87">
              <w:rPr>
                <w:color w:val="000000" w:themeColor="text1"/>
                <w:sz w:val="18"/>
              </w:rPr>
              <w:t>Power BI Premium P3 Edu</w:t>
            </w:r>
          </w:p>
          <w:p w14:paraId="5E3266AC" w14:textId="628D02B1" w:rsidR="000D3182" w:rsidRPr="0009789B" w:rsidRDefault="000D3182" w:rsidP="006D29B5">
            <w:pPr>
              <w:numPr>
                <w:ilvl w:val="0"/>
                <w:numId w:val="14"/>
              </w:numPr>
              <w:spacing w:after="0" w:line="240" w:lineRule="auto"/>
              <w:rPr>
                <w:rFonts w:cs="Tahoma"/>
                <w:color w:val="000000"/>
                <w:sz w:val="18"/>
                <w:szCs w:val="18"/>
              </w:rPr>
            </w:pPr>
            <w:r w:rsidRPr="00A13E87">
              <w:rPr>
                <w:color w:val="000000" w:themeColor="text1"/>
                <w:sz w:val="18"/>
              </w:rPr>
              <w:t>Power BI Premium USL Edu China Only Per User</w:t>
            </w:r>
          </w:p>
          <w:p w14:paraId="4588567E" w14:textId="5514F6FA" w:rsidR="001E474E" w:rsidRPr="0009789B" w:rsidRDefault="001E474E" w:rsidP="006D29B5">
            <w:pPr>
              <w:numPr>
                <w:ilvl w:val="0"/>
                <w:numId w:val="14"/>
              </w:numPr>
              <w:spacing w:after="0" w:line="240" w:lineRule="auto"/>
              <w:rPr>
                <w:rFonts w:cs="Tahoma"/>
                <w:color w:val="000000"/>
                <w:sz w:val="18"/>
                <w:szCs w:val="18"/>
              </w:rPr>
            </w:pPr>
            <w:r w:rsidRPr="01529964">
              <w:rPr>
                <w:rFonts w:cs="Tahoma"/>
                <w:sz w:val="18"/>
                <w:szCs w:val="18"/>
              </w:rPr>
              <w:t xml:space="preserve">Power BI Pro Edu China Only Per User </w:t>
            </w:r>
          </w:p>
          <w:p w14:paraId="301D89E2" w14:textId="413D4745"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 xml:space="preserve">Project Online Essentials </w:t>
            </w:r>
            <w:r w:rsidR="0061739C" w:rsidRPr="003743A2">
              <w:rPr>
                <w:color w:val="000000" w:themeColor="text1"/>
                <w:sz w:val="18"/>
              </w:rPr>
              <w:t>E</w:t>
            </w:r>
            <w:r w:rsidR="0061739C" w:rsidRPr="003743A2">
              <w:rPr>
                <w:rFonts w:hint="eastAsia"/>
                <w:color w:val="000000" w:themeColor="text1"/>
                <w:sz w:val="18"/>
              </w:rPr>
              <w:t>du</w:t>
            </w:r>
          </w:p>
          <w:p w14:paraId="353BEBA6" w14:textId="077C4F37"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Project P</w:t>
            </w:r>
            <w:r w:rsidR="0061739C" w:rsidRPr="003743A2">
              <w:rPr>
                <w:color w:val="000000" w:themeColor="text1"/>
                <w:sz w:val="18"/>
              </w:rPr>
              <w:t xml:space="preserve">3 Edu </w:t>
            </w:r>
          </w:p>
          <w:p w14:paraId="6CD10A6D" w14:textId="10F3472F" w:rsidR="0026373C" w:rsidRPr="003743A2" w:rsidRDefault="0026373C" w:rsidP="003743A2">
            <w:pPr>
              <w:numPr>
                <w:ilvl w:val="0"/>
                <w:numId w:val="14"/>
              </w:numPr>
              <w:spacing w:after="0" w:line="240" w:lineRule="auto"/>
              <w:rPr>
                <w:color w:val="000000" w:themeColor="text1"/>
                <w:sz w:val="18"/>
              </w:rPr>
            </w:pPr>
            <w:r w:rsidRPr="003743A2">
              <w:rPr>
                <w:color w:val="000000" w:themeColor="text1"/>
                <w:sz w:val="18"/>
              </w:rPr>
              <w:t>Project P</w:t>
            </w:r>
            <w:r w:rsidR="0061739C" w:rsidRPr="003743A2">
              <w:rPr>
                <w:color w:val="000000" w:themeColor="text1"/>
                <w:sz w:val="18"/>
              </w:rPr>
              <w:t>5 E</w:t>
            </w:r>
            <w:r w:rsidR="0061739C" w:rsidRPr="003743A2">
              <w:rPr>
                <w:rFonts w:hint="eastAsia"/>
                <w:color w:val="000000" w:themeColor="text1"/>
                <w:sz w:val="18"/>
              </w:rPr>
              <w:t>du</w:t>
            </w:r>
          </w:p>
          <w:p w14:paraId="0542BB48" w14:textId="6FEE00F9"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1 </w:t>
            </w:r>
          </w:p>
          <w:p w14:paraId="5A19AFBD" w14:textId="314C44E2"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Visio Plan 2 </w:t>
            </w:r>
          </w:p>
          <w:p w14:paraId="6A651889" w14:textId="77777777" w:rsidR="0026373C" w:rsidRPr="0009789B" w:rsidRDefault="0026373C" w:rsidP="00201184">
            <w:pPr>
              <w:numPr>
                <w:ilvl w:val="0"/>
                <w:numId w:val="14"/>
              </w:numPr>
              <w:spacing w:after="0" w:line="240" w:lineRule="auto"/>
              <w:rPr>
                <w:rFonts w:cs="Tahoma"/>
                <w:sz w:val="18"/>
                <w:szCs w:val="18"/>
              </w:rPr>
            </w:pPr>
            <w:r w:rsidRPr="01529964">
              <w:rPr>
                <w:rFonts w:cs="Tahoma"/>
                <w:sz w:val="18"/>
                <w:szCs w:val="18"/>
              </w:rPr>
              <w:t xml:space="preserve">Exchange </w:t>
            </w:r>
            <w:r w:rsidR="00034178">
              <w:rPr>
                <w:rFonts w:cs="Tahoma" w:hint="eastAsia"/>
                <w:sz w:val="18"/>
                <w:szCs w:val="18"/>
                <w:lang w:eastAsia="zh-CN"/>
              </w:rPr>
              <w:t>On</w:t>
            </w:r>
            <w:r w:rsidR="00034178">
              <w:rPr>
                <w:rFonts w:cs="Tahoma"/>
                <w:sz w:val="18"/>
                <w:szCs w:val="18"/>
              </w:rPr>
              <w:t xml:space="preserve">line </w:t>
            </w:r>
            <w:r w:rsidRPr="01529964">
              <w:rPr>
                <w:rFonts w:cs="Tahoma"/>
                <w:sz w:val="18"/>
                <w:szCs w:val="18"/>
              </w:rPr>
              <w:t xml:space="preserve">Plan 1 for Alumni </w:t>
            </w:r>
          </w:p>
          <w:p w14:paraId="7608CBBF" w14:textId="3EDB60DD" w:rsidR="00CC7A94" w:rsidRPr="0009789B" w:rsidRDefault="008B1796" w:rsidP="00201184">
            <w:pPr>
              <w:numPr>
                <w:ilvl w:val="0"/>
                <w:numId w:val="14"/>
              </w:numPr>
              <w:spacing w:after="0" w:line="240" w:lineRule="auto"/>
              <w:rPr>
                <w:color w:val="000000" w:themeColor="text1"/>
              </w:rPr>
            </w:pPr>
            <w:r>
              <w:rPr>
                <w:rFonts w:eastAsiaTheme="minorEastAsia"/>
                <w:sz w:val="18"/>
                <w:szCs w:val="18"/>
              </w:rPr>
              <w:t xml:space="preserve">Microsoft Entra ID </w:t>
            </w:r>
            <w:r w:rsidR="00CC7A94" w:rsidRPr="01529964">
              <w:rPr>
                <w:rFonts w:eastAsiaTheme="minorEastAsia"/>
                <w:sz w:val="18"/>
                <w:szCs w:val="18"/>
              </w:rPr>
              <w:t>P1</w:t>
            </w:r>
          </w:p>
          <w:p w14:paraId="563979F7" w14:textId="011FCE63" w:rsidR="00CC7A94" w:rsidRPr="0009789B" w:rsidRDefault="008B1796" w:rsidP="00201184">
            <w:pPr>
              <w:numPr>
                <w:ilvl w:val="0"/>
                <w:numId w:val="14"/>
              </w:numPr>
              <w:spacing w:after="0" w:line="240" w:lineRule="auto"/>
              <w:rPr>
                <w:rFonts w:cs="Tahoma"/>
                <w:sz w:val="18"/>
                <w:szCs w:val="18"/>
              </w:rPr>
            </w:pPr>
            <w:r>
              <w:rPr>
                <w:rFonts w:eastAsiaTheme="minorEastAsia"/>
                <w:sz w:val="18"/>
                <w:szCs w:val="18"/>
              </w:rPr>
              <w:t xml:space="preserve">Microsoft Entra ID </w:t>
            </w:r>
            <w:r w:rsidR="00CC7A94" w:rsidRPr="01529964">
              <w:rPr>
                <w:rFonts w:eastAsiaTheme="minorEastAsia"/>
                <w:sz w:val="18"/>
                <w:szCs w:val="18"/>
              </w:rPr>
              <w:t>P2</w:t>
            </w:r>
          </w:p>
          <w:p w14:paraId="436B26F2" w14:textId="23FF8924" w:rsidR="00C26FCB" w:rsidRPr="0009789B" w:rsidRDefault="00C26FCB" w:rsidP="00201184">
            <w:pPr>
              <w:numPr>
                <w:ilvl w:val="0"/>
                <w:numId w:val="14"/>
              </w:numPr>
              <w:spacing w:after="0" w:line="240" w:lineRule="auto"/>
              <w:rPr>
                <w:color w:val="000000" w:themeColor="text1"/>
              </w:rPr>
            </w:pPr>
            <w:r w:rsidRPr="01529964">
              <w:rPr>
                <w:rFonts w:eastAsiaTheme="minorEastAsia"/>
                <w:color w:val="000000" w:themeColor="text1"/>
                <w:sz w:val="18"/>
                <w:szCs w:val="18"/>
              </w:rPr>
              <w:t xml:space="preserve">Microsoft Intune (per user) </w:t>
            </w:r>
          </w:p>
          <w:p w14:paraId="2B3C9265" w14:textId="60E57B78" w:rsidR="00AE3BB8" w:rsidRPr="0009789B" w:rsidRDefault="00AE3BB8" w:rsidP="00201184">
            <w:pPr>
              <w:numPr>
                <w:ilvl w:val="0"/>
                <w:numId w:val="14"/>
              </w:numPr>
              <w:spacing w:after="0" w:line="240" w:lineRule="auto"/>
              <w:rPr>
                <w:rFonts w:cs="Tahoma"/>
                <w:sz w:val="18"/>
                <w:szCs w:val="18"/>
              </w:rPr>
            </w:pPr>
            <w:r w:rsidRPr="01529964">
              <w:rPr>
                <w:rFonts w:cs="Tahoma"/>
                <w:sz w:val="18"/>
                <w:szCs w:val="18"/>
              </w:rPr>
              <w:t>Azure Information Protection Premium Plan 1 (User SL)</w:t>
            </w:r>
          </w:p>
          <w:p w14:paraId="5B116223" w14:textId="5EBEA5B3" w:rsidR="00E53DED" w:rsidRPr="0009789B" w:rsidRDefault="00E53DED" w:rsidP="00A13E87">
            <w:pPr>
              <w:spacing w:after="0" w:line="240" w:lineRule="auto"/>
              <w:ind w:left="900"/>
              <w:rPr>
                <w:rFonts w:cs="Tahoma"/>
                <w:sz w:val="18"/>
                <w:szCs w:val="18"/>
              </w:rPr>
            </w:pPr>
          </w:p>
        </w:tc>
        <w:tc>
          <w:tcPr>
            <w:tcW w:w="2419" w:type="pct"/>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14"/>
              </w:numPr>
              <w:spacing w:before="120" w:after="0" w:line="240" w:lineRule="auto"/>
              <w:rPr>
                <w:color w:val="000000" w:themeColor="text1"/>
              </w:rPr>
            </w:pPr>
            <w:r w:rsidRPr="01529964">
              <w:rPr>
                <w:rFonts w:cs="Tahoma"/>
                <w:sz w:val="18"/>
                <w:szCs w:val="18"/>
              </w:rPr>
              <w:t xml:space="preserve">Microsoft 365 Apps </w:t>
            </w:r>
            <w:r w:rsidR="0026373C" w:rsidRPr="01529964">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44" w:name="_Toc29979215"/>
      <w:bookmarkStart w:id="245" w:name="_Toc67665579"/>
      <w:bookmarkStart w:id="246" w:name="_Toc117259463"/>
      <w:bookmarkStart w:id="247" w:name="_Toc175682104"/>
      <w:r w:rsidRPr="00C6148A">
        <w:t>21Vianet Product Availability Definition</w:t>
      </w:r>
      <w:r w:rsidR="00BE1417" w:rsidRPr="00C6148A">
        <w:t>s</w:t>
      </w:r>
      <w:bookmarkEnd w:id="244"/>
      <w:bookmarkEnd w:id="245"/>
      <w:bookmarkEnd w:id="246"/>
      <w:bookmarkEnd w:id="247"/>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lastRenderedPageBreak/>
        <w:t>“Consumption Rates” mean prices for all Services usage in excess of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1D21227C" w:rsidR="000843EE" w:rsidRPr="00C6148A" w:rsidRDefault="0069314E" w:rsidP="000843EE">
      <w:pPr>
        <w:pStyle w:val="ProductList-Body"/>
        <w:spacing w:after="120"/>
      </w:pPr>
      <w:r>
        <w:rPr>
          <w:rFonts w:hint="eastAsia"/>
          <w:lang w:eastAsia="zh-CN"/>
        </w:rPr>
        <w:t>Micr</w:t>
      </w:r>
      <w:r>
        <w:t xml:space="preserve">osoft </w:t>
      </w:r>
      <w:r w:rsidR="000843EE" w:rsidRPr="00C6148A">
        <w:t xml:space="preserve">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48" w:name="_Toc29979216"/>
      <w:bookmarkStart w:id="249" w:name="_Toc67665580"/>
      <w:bookmarkStart w:id="250" w:name="_Toc117259464"/>
      <w:bookmarkStart w:id="251" w:name="_Toc175682105"/>
      <w:bookmarkStart w:id="252" w:name="Attachment1"/>
      <w:r w:rsidRPr="00D31E76">
        <w:lastRenderedPageBreak/>
        <w:t>A</w:t>
      </w:r>
      <w:r w:rsidR="000F30F7" w:rsidRPr="00D31E76">
        <w:t>ttachment</w:t>
      </w:r>
      <w:r w:rsidRPr="00D31E76">
        <w:t xml:space="preserve"> 1 – Notices</w:t>
      </w:r>
      <w:bookmarkEnd w:id="214"/>
      <w:bookmarkEnd w:id="248"/>
      <w:bookmarkEnd w:id="249"/>
      <w:bookmarkEnd w:id="250"/>
      <w:bookmarkEnd w:id="251"/>
    </w:p>
    <w:p w14:paraId="31BF4C38" w14:textId="77777777" w:rsidR="004A372E" w:rsidRPr="00D31E76" w:rsidRDefault="004A372E" w:rsidP="004A372E">
      <w:pPr>
        <w:pStyle w:val="ProductList-Offering1Heading"/>
        <w:outlineLvl w:val="1"/>
      </w:pPr>
      <w:bookmarkStart w:id="253" w:name="_Toc27047360"/>
      <w:bookmarkStart w:id="254" w:name="_Toc117259465"/>
      <w:bookmarkStart w:id="255" w:name="_Toc175682106"/>
      <w:bookmarkStart w:id="256" w:name="_Toc536520086"/>
      <w:bookmarkStart w:id="257" w:name="_Toc29979217"/>
      <w:bookmarkStart w:id="258" w:name="_Toc507349540"/>
      <w:bookmarkStart w:id="259" w:name="_Toc487134060"/>
      <w:bookmarkEnd w:id="252"/>
      <w:r w:rsidRPr="00D31E76">
        <w:t>Online Services excluded from the DPA</w:t>
      </w:r>
      <w:bookmarkEnd w:id="253"/>
      <w:bookmarkEnd w:id="254"/>
      <w:bookmarkEnd w:id="255"/>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60" w:name="_Toc117259466"/>
      <w:bookmarkStart w:id="261" w:name="_Toc175682107"/>
      <w:r w:rsidRPr="00D31E76">
        <w:rPr>
          <w:rFonts w:hint="eastAsia"/>
          <w:lang w:eastAsia="zh-CN"/>
        </w:rPr>
        <w:t>Core</w:t>
      </w:r>
      <w:r w:rsidRPr="00D31E76">
        <w:rPr>
          <w:lang w:eastAsia="zh-CN"/>
        </w:rPr>
        <w:t xml:space="preserve"> Online Services</w:t>
      </w:r>
      <w:bookmarkEnd w:id="260"/>
      <w:bookmarkEnd w:id="261"/>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B15309">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B15309">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B15309">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1A831837" w:rsidR="00E158D0" w:rsidRPr="00D31E76" w:rsidRDefault="00E158D0" w:rsidP="007605F2">
            <w:pPr>
              <w:pStyle w:val="ProductList-Body"/>
            </w:pPr>
            <w:r w:rsidRPr="00D31E76">
              <w:t xml:space="preserve">The following services, each as a standalone service or as included in an Office 365-branded plan or suite:  Exchange Online Archiving, Exchange Online Protection, Exchange Online, </w:t>
            </w:r>
            <w:r w:rsidR="00476F75" w:rsidRPr="00476F75">
              <w:t xml:space="preserve">Microsoft Teams, </w:t>
            </w:r>
            <w:r w:rsidRPr="00D31E76">
              <w:t xml:space="preserve">Office for the web, OneDrive for Business, Outlook Customer Manager, Project Online (except </w:t>
            </w:r>
            <w:r w:rsidRPr="00E51A28">
              <w:t xml:space="preserve">Roadmap), </w:t>
            </w:r>
            <w:r w:rsidR="002E0594">
              <w:t xml:space="preserve">and </w:t>
            </w:r>
            <w:r w:rsidRPr="00E51A28">
              <w:t>SharePoint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B15309">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13530F12" w:rsidR="00E158D0" w:rsidRPr="00D31E76" w:rsidRDefault="00E158D0" w:rsidP="007605F2">
            <w:pPr>
              <w:pStyle w:val="ProductList-Body"/>
            </w:pPr>
            <w:r w:rsidRPr="00D31E76">
              <w:t xml:space="preserve">API Management, App Service (API Apps, Mobile Apps, Web Apps), Application Gateway, Automation, </w:t>
            </w:r>
            <w:r w:rsidR="008B1796">
              <w:t>Microsoft Entra ID</w:t>
            </w:r>
            <w:r w:rsidRPr="00E51A28">
              <w:t>, Azure Cache for Redis, Azure Cosmos DB (formerly DocumentDB),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B15309">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B15309">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B15309">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61002B">
      <w:pPr>
        <w:pStyle w:val="ProductList-Offering1Heading"/>
        <w:keepNext/>
        <w:outlineLvl w:val="1"/>
      </w:pPr>
      <w:bookmarkStart w:id="262" w:name="_Toc67665581"/>
      <w:bookmarkStart w:id="263" w:name="_Toc117259467"/>
      <w:bookmarkStart w:id="264" w:name="_Toc175682108"/>
      <w:r w:rsidRPr="00D31E76">
        <w:t>Bing Maps</w:t>
      </w:r>
      <w:bookmarkEnd w:id="256"/>
      <w:bookmarkEnd w:id="257"/>
      <w:bookmarkEnd w:id="262"/>
      <w:bookmarkEnd w:id="263"/>
      <w:bookmarkEnd w:id="264"/>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0" w:history="1">
        <w:r w:rsidRPr="00C6148A">
          <w:rPr>
            <w:rStyle w:val="Hyperlink"/>
          </w:rPr>
          <w:t>go.microsoft.com/?linkid=9710837</w:t>
        </w:r>
      </w:hyperlink>
      <w:r w:rsidRPr="00C6148A">
        <w:t xml:space="preserve"> and the Microsoft Privacy Statement available at </w:t>
      </w:r>
      <w:hyperlink r:id="rId41"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61002B">
      <w:pPr>
        <w:pStyle w:val="ProductList-Offering1Heading"/>
        <w:keepNext/>
        <w:outlineLvl w:val="1"/>
      </w:pPr>
      <w:bookmarkStart w:id="265" w:name="_Toc29979218"/>
      <w:bookmarkStart w:id="266" w:name="_Toc67665582"/>
      <w:bookmarkStart w:id="267" w:name="_Toc117259468"/>
      <w:bookmarkStart w:id="268" w:name="_Toc175682109"/>
      <w:bookmarkEnd w:id="258"/>
      <w:r w:rsidRPr="00C6148A">
        <w:lastRenderedPageBreak/>
        <w:t>Notice about Azure Media Services H.265/HEVC Encoding</w:t>
      </w:r>
      <w:bookmarkEnd w:id="259"/>
      <w:bookmarkEnd w:id="265"/>
      <w:bookmarkEnd w:id="266"/>
      <w:bookmarkEnd w:id="267"/>
      <w:bookmarkEnd w:id="268"/>
    </w:p>
    <w:p w14:paraId="054CE905" w14:textId="7C01E6DA" w:rsidR="00844CBF" w:rsidRPr="00C6148A" w:rsidRDefault="00844CBF" w:rsidP="00844CBF">
      <w:pPr>
        <w:pStyle w:val="ProductList-Body"/>
      </w:pPr>
      <w:r w:rsidRPr="00C6148A">
        <w:t xml:space="preserve">Customer must obtain its own patent license(s) from any </w:t>
      </w:r>
      <w:proofErr w:type="gramStart"/>
      <w:r w:rsidRPr="00C6148A">
        <w:t>third party</w:t>
      </w:r>
      <w:proofErr w:type="gramEnd"/>
      <w:r w:rsidRPr="00C6148A">
        <w:t xml:space="preserve">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61002B">
      <w:pPr>
        <w:pStyle w:val="ProductList-Offering1Heading"/>
        <w:keepNext/>
        <w:outlineLvl w:val="1"/>
      </w:pPr>
      <w:bookmarkStart w:id="269" w:name="_Toc67665583"/>
      <w:bookmarkStart w:id="270" w:name="_Toc117259469"/>
      <w:bookmarkStart w:id="271" w:name="_Toc175682110"/>
      <w:bookmarkStart w:id="272"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69"/>
      <w:bookmarkEnd w:id="270"/>
      <w:bookmarkEnd w:id="271"/>
      <w:r w:rsidRPr="00C6148A">
        <w:t xml:space="preserve"> </w:t>
      </w:r>
      <w:bookmarkEnd w:id="272"/>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2"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73" w:name="_Toc507349543"/>
      <w:bookmarkStart w:id="274" w:name="_Toc487134064"/>
      <w:bookmarkStart w:id="275" w:name="_Toc487134062"/>
      <w:r w:rsidRPr="00C6148A">
        <w:br w:type="page"/>
      </w:r>
    </w:p>
    <w:p w14:paraId="3F3A751A" w14:textId="0A1DCAD5" w:rsidR="000E0557" w:rsidRPr="00C6148A" w:rsidRDefault="000E0557" w:rsidP="000E0557">
      <w:pPr>
        <w:pStyle w:val="ProductList-SectionHeading"/>
        <w:spacing w:after="60"/>
        <w:outlineLvl w:val="0"/>
      </w:pPr>
      <w:bookmarkStart w:id="276" w:name="_Toc29979220"/>
      <w:bookmarkStart w:id="277" w:name="_Toc67665584"/>
      <w:bookmarkStart w:id="278" w:name="_Toc117259470"/>
      <w:bookmarkStart w:id="279" w:name="_Toc175682111"/>
      <w:bookmarkStart w:id="280" w:name="Attachment2"/>
      <w:r w:rsidRPr="00C6148A">
        <w:lastRenderedPageBreak/>
        <w:t>Attachment 2 – Subscription License Suites</w:t>
      </w:r>
      <w:bookmarkEnd w:id="273"/>
      <w:bookmarkEnd w:id="276"/>
      <w:bookmarkEnd w:id="277"/>
      <w:bookmarkEnd w:id="278"/>
      <w:bookmarkEnd w:id="279"/>
    </w:p>
    <w:bookmarkEnd w:id="280"/>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74"/>
      <w:bookmarkEnd w:id="275"/>
    </w:p>
    <w:sectPr w:rsidR="003662E7" w:rsidRPr="00C6148A" w:rsidSect="0083055F">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83C23" w14:textId="77777777" w:rsidR="00445709" w:rsidRDefault="00445709" w:rsidP="009A573F">
      <w:pPr>
        <w:spacing w:after="0" w:line="240" w:lineRule="auto"/>
      </w:pPr>
      <w:r>
        <w:separator/>
      </w:r>
    </w:p>
    <w:p w14:paraId="2267F7BD" w14:textId="77777777" w:rsidR="00445709" w:rsidRDefault="00445709" w:rsidP="00C91713"/>
  </w:endnote>
  <w:endnote w:type="continuationSeparator" w:id="0">
    <w:p w14:paraId="1F7FBA61" w14:textId="77777777" w:rsidR="00445709" w:rsidRDefault="00445709" w:rsidP="009A573F">
      <w:pPr>
        <w:spacing w:after="0" w:line="240" w:lineRule="auto"/>
      </w:pPr>
      <w:r>
        <w:continuationSeparator/>
      </w:r>
    </w:p>
    <w:p w14:paraId="021DD649" w14:textId="77777777" w:rsidR="00445709" w:rsidRDefault="00445709" w:rsidP="00C91713"/>
  </w:endnote>
  <w:endnote w:type="continuationNotice" w:id="1">
    <w:p w14:paraId="5029BC84" w14:textId="77777777" w:rsidR="00445709" w:rsidRDefault="00445709">
      <w:pPr>
        <w:spacing w:after="0" w:line="240" w:lineRule="auto"/>
      </w:pPr>
    </w:p>
    <w:p w14:paraId="6C31F8A8" w14:textId="77777777" w:rsidR="00445709" w:rsidRDefault="00445709"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altName w:val="Segoe U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94231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B153AC"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B153AC"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B153AC"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B153AC"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B153AC"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B153AC"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B153AC"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B153AC"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B153AC"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B153AC"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B153AC"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B153AC"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C68F7" w14:textId="77777777" w:rsidR="00445709" w:rsidRDefault="00445709" w:rsidP="009A573F">
      <w:pPr>
        <w:spacing w:after="0" w:line="240" w:lineRule="auto"/>
      </w:pPr>
      <w:r>
        <w:separator/>
      </w:r>
    </w:p>
    <w:p w14:paraId="07E3B708" w14:textId="77777777" w:rsidR="00445709" w:rsidRDefault="00445709" w:rsidP="00C91713"/>
  </w:footnote>
  <w:footnote w:type="continuationSeparator" w:id="0">
    <w:p w14:paraId="58D2B708" w14:textId="77777777" w:rsidR="00445709" w:rsidRDefault="00445709" w:rsidP="009A573F">
      <w:pPr>
        <w:spacing w:after="0" w:line="240" w:lineRule="auto"/>
      </w:pPr>
      <w:r>
        <w:continuationSeparator/>
      </w:r>
    </w:p>
    <w:p w14:paraId="26C486B3" w14:textId="77777777" w:rsidR="00445709" w:rsidRDefault="00445709" w:rsidP="00C91713"/>
  </w:footnote>
  <w:footnote w:type="continuationNotice" w:id="1">
    <w:p w14:paraId="59025A5E" w14:textId="77777777" w:rsidR="00445709" w:rsidRDefault="00445709">
      <w:pPr>
        <w:spacing w:after="0" w:line="240" w:lineRule="auto"/>
      </w:pPr>
    </w:p>
    <w:p w14:paraId="4A51B77E" w14:textId="77777777" w:rsidR="00445709" w:rsidRDefault="00445709"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3B391D75"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614179">
          <w:rPr>
            <w:color w:val="404040" w:themeColor="text1" w:themeTint="BF"/>
            <w:sz w:val="16"/>
            <w:szCs w:val="16"/>
          </w:rPr>
          <w:t xml:space="preserve">September </w:t>
        </w:r>
        <w:r w:rsidR="00BE7658">
          <w:rPr>
            <w:color w:val="404040" w:themeColor="text1" w:themeTint="BF"/>
            <w:sz w:val="16"/>
            <w:szCs w:val="16"/>
          </w:rPr>
          <w:t>2024</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B6321" w14:textId="369CCC10"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772A6">
      <w:rPr>
        <w:color w:val="404040" w:themeColor="text1" w:themeTint="BF"/>
        <w:sz w:val="16"/>
        <w:szCs w:val="16"/>
      </w:rPr>
      <w:t xml:space="preserve"> </w:t>
    </w:r>
    <w:r w:rsidR="00614179">
      <w:rPr>
        <w:color w:val="404040" w:themeColor="text1" w:themeTint="BF"/>
        <w:sz w:val="16"/>
        <w:szCs w:val="16"/>
      </w:rPr>
      <w:t xml:space="preserve">September </w:t>
    </w:r>
    <w:r w:rsidR="008772A6">
      <w:rPr>
        <w:color w:val="404040" w:themeColor="text1" w:themeTint="BF"/>
        <w:sz w:val="16"/>
        <w:szCs w:val="16"/>
      </w:rPr>
      <w:t>2024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413B2337"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614179">
          <w:rPr>
            <w:color w:val="404040" w:themeColor="text1" w:themeTint="BF"/>
            <w:sz w:val="16"/>
            <w:szCs w:val="16"/>
          </w:rPr>
          <w:t xml:space="preserve">September </w:t>
        </w:r>
        <w:r w:rsidR="00BE7658">
          <w:rPr>
            <w:color w:val="404040" w:themeColor="text1" w:themeTint="BF"/>
            <w:sz w:val="16"/>
            <w:szCs w:val="16"/>
          </w:rPr>
          <w:t>2024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D479" w14:textId="4D831F40"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4F13F2">
      <w:rPr>
        <w:color w:val="404040" w:themeColor="text1" w:themeTint="BF"/>
        <w:sz w:val="16"/>
        <w:szCs w:val="16"/>
      </w:rPr>
      <w:t>,</w:t>
    </w:r>
    <w:r w:rsidR="008E579E">
      <w:rPr>
        <w:color w:val="404040" w:themeColor="text1" w:themeTint="BF"/>
        <w:sz w:val="16"/>
        <w:szCs w:val="16"/>
      </w:rPr>
      <w:t xml:space="preserve"> </w:t>
    </w:r>
    <w:r w:rsidR="004A19B7">
      <w:rPr>
        <w:color w:val="404040" w:themeColor="text1" w:themeTint="BF"/>
        <w:sz w:val="16"/>
        <w:szCs w:val="16"/>
      </w:rPr>
      <w:t xml:space="preserve">April </w:t>
    </w:r>
    <w:r w:rsidR="00AB02BF">
      <w:rPr>
        <w:color w:val="404040" w:themeColor="text1" w:themeTint="BF"/>
        <w:sz w:val="16"/>
        <w:szCs w:val="16"/>
      </w:rPr>
      <w:t>202</w:t>
    </w:r>
    <w:r w:rsidR="004A19B7">
      <w:rPr>
        <w:color w:val="404040" w:themeColor="text1" w:themeTint="BF"/>
        <w:sz w:val="16"/>
        <w:szCs w:val="16"/>
      </w:rPr>
      <w:t>4</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91" w:hanging="360"/>
      </w:pPr>
      <w:rPr>
        <w:rFonts w:ascii="Symbol" w:hAnsi="Symbol" w:hint="default"/>
        <w:b w:val="0"/>
        <w:i w:val="0"/>
        <w:color w:val="000000" w:themeColor="text1"/>
        <w:sz w:val="24"/>
      </w:rPr>
    </w:lvl>
    <w:lvl w:ilvl="1" w:tplc="04090003">
      <w:start w:val="1"/>
      <w:numFmt w:val="bullet"/>
      <w:lvlText w:val="o"/>
      <w:lvlJc w:val="left"/>
      <w:pPr>
        <w:ind w:left="542" w:hanging="360"/>
      </w:pPr>
      <w:rPr>
        <w:rFonts w:ascii="Courier New" w:hAnsi="Courier New" w:cs="Courier New" w:hint="default"/>
      </w:rPr>
    </w:lvl>
    <w:lvl w:ilvl="2" w:tplc="04090005">
      <w:start w:val="1"/>
      <w:numFmt w:val="bullet"/>
      <w:lvlText w:val=""/>
      <w:lvlJc w:val="left"/>
      <w:pPr>
        <w:ind w:left="1262" w:hanging="360"/>
      </w:pPr>
      <w:rPr>
        <w:rFonts w:ascii="Wingdings" w:hAnsi="Wingdings" w:hint="default"/>
      </w:rPr>
    </w:lvl>
    <w:lvl w:ilvl="3" w:tplc="04090001" w:tentative="1">
      <w:start w:val="1"/>
      <w:numFmt w:val="bullet"/>
      <w:lvlText w:val=""/>
      <w:lvlJc w:val="left"/>
      <w:pPr>
        <w:ind w:left="1982" w:hanging="360"/>
      </w:pPr>
      <w:rPr>
        <w:rFonts w:ascii="Symbol" w:hAnsi="Symbol" w:hint="default"/>
      </w:rPr>
    </w:lvl>
    <w:lvl w:ilvl="4" w:tplc="04090003" w:tentative="1">
      <w:start w:val="1"/>
      <w:numFmt w:val="bullet"/>
      <w:lvlText w:val="o"/>
      <w:lvlJc w:val="left"/>
      <w:pPr>
        <w:ind w:left="2702" w:hanging="360"/>
      </w:pPr>
      <w:rPr>
        <w:rFonts w:ascii="Courier New" w:hAnsi="Courier New" w:cs="Courier New" w:hint="default"/>
      </w:rPr>
    </w:lvl>
    <w:lvl w:ilvl="5" w:tplc="04090005" w:tentative="1">
      <w:start w:val="1"/>
      <w:numFmt w:val="bullet"/>
      <w:lvlText w:val=""/>
      <w:lvlJc w:val="left"/>
      <w:pPr>
        <w:ind w:left="3422" w:hanging="360"/>
      </w:pPr>
      <w:rPr>
        <w:rFonts w:ascii="Wingdings" w:hAnsi="Wingdings" w:hint="default"/>
      </w:rPr>
    </w:lvl>
    <w:lvl w:ilvl="6" w:tplc="04090001" w:tentative="1">
      <w:start w:val="1"/>
      <w:numFmt w:val="bullet"/>
      <w:lvlText w:val=""/>
      <w:lvlJc w:val="left"/>
      <w:pPr>
        <w:ind w:left="4142" w:hanging="360"/>
      </w:pPr>
      <w:rPr>
        <w:rFonts w:ascii="Symbol" w:hAnsi="Symbol" w:hint="default"/>
      </w:rPr>
    </w:lvl>
    <w:lvl w:ilvl="7" w:tplc="04090003" w:tentative="1">
      <w:start w:val="1"/>
      <w:numFmt w:val="bullet"/>
      <w:lvlText w:val="o"/>
      <w:lvlJc w:val="left"/>
      <w:pPr>
        <w:ind w:left="4862" w:hanging="360"/>
      </w:pPr>
      <w:rPr>
        <w:rFonts w:ascii="Courier New" w:hAnsi="Courier New" w:cs="Courier New" w:hint="default"/>
      </w:rPr>
    </w:lvl>
    <w:lvl w:ilvl="8" w:tplc="04090005" w:tentative="1">
      <w:start w:val="1"/>
      <w:numFmt w:val="bullet"/>
      <w:lvlText w:val=""/>
      <w:lvlJc w:val="left"/>
      <w:pPr>
        <w:ind w:left="5582"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201CA"/>
    <w:multiLevelType w:val="multilevel"/>
    <w:tmpl w:val="953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1C061"/>
    <w:multiLevelType w:val="hybridMultilevel"/>
    <w:tmpl w:val="6758274A"/>
    <w:lvl w:ilvl="0" w:tplc="A1EEBA60">
      <w:start w:val="1"/>
      <w:numFmt w:val="bullet"/>
      <w:lvlText w:val="·"/>
      <w:lvlJc w:val="left"/>
      <w:pPr>
        <w:ind w:left="720" w:hanging="360"/>
      </w:pPr>
      <w:rPr>
        <w:rFonts w:ascii="Symbol" w:hAnsi="Symbol" w:hint="default"/>
      </w:rPr>
    </w:lvl>
    <w:lvl w:ilvl="1" w:tplc="96D84B1A">
      <w:start w:val="1"/>
      <w:numFmt w:val="bullet"/>
      <w:lvlText w:val="o"/>
      <w:lvlJc w:val="left"/>
      <w:pPr>
        <w:ind w:left="1440" w:hanging="360"/>
      </w:pPr>
      <w:rPr>
        <w:rFonts w:ascii="Courier New" w:hAnsi="Courier New" w:hint="default"/>
      </w:rPr>
    </w:lvl>
    <w:lvl w:ilvl="2" w:tplc="A9161A6A">
      <w:start w:val="1"/>
      <w:numFmt w:val="bullet"/>
      <w:lvlText w:val=""/>
      <w:lvlJc w:val="left"/>
      <w:pPr>
        <w:ind w:left="2160" w:hanging="360"/>
      </w:pPr>
      <w:rPr>
        <w:rFonts w:ascii="Wingdings" w:hAnsi="Wingdings" w:hint="default"/>
      </w:rPr>
    </w:lvl>
    <w:lvl w:ilvl="3" w:tplc="9FE46C7C">
      <w:start w:val="1"/>
      <w:numFmt w:val="bullet"/>
      <w:lvlText w:val=""/>
      <w:lvlJc w:val="left"/>
      <w:pPr>
        <w:ind w:left="2880" w:hanging="360"/>
      </w:pPr>
      <w:rPr>
        <w:rFonts w:ascii="Symbol" w:hAnsi="Symbol" w:hint="default"/>
      </w:rPr>
    </w:lvl>
    <w:lvl w:ilvl="4" w:tplc="7034DBA6">
      <w:start w:val="1"/>
      <w:numFmt w:val="bullet"/>
      <w:lvlText w:val="o"/>
      <w:lvlJc w:val="left"/>
      <w:pPr>
        <w:ind w:left="3600" w:hanging="360"/>
      </w:pPr>
      <w:rPr>
        <w:rFonts w:ascii="Courier New" w:hAnsi="Courier New" w:hint="default"/>
      </w:rPr>
    </w:lvl>
    <w:lvl w:ilvl="5" w:tplc="EDD6CE16">
      <w:start w:val="1"/>
      <w:numFmt w:val="bullet"/>
      <w:lvlText w:val=""/>
      <w:lvlJc w:val="left"/>
      <w:pPr>
        <w:ind w:left="4320" w:hanging="360"/>
      </w:pPr>
      <w:rPr>
        <w:rFonts w:ascii="Wingdings" w:hAnsi="Wingdings" w:hint="default"/>
      </w:rPr>
    </w:lvl>
    <w:lvl w:ilvl="6" w:tplc="A134E78A">
      <w:start w:val="1"/>
      <w:numFmt w:val="bullet"/>
      <w:lvlText w:val=""/>
      <w:lvlJc w:val="left"/>
      <w:pPr>
        <w:ind w:left="5040" w:hanging="360"/>
      </w:pPr>
      <w:rPr>
        <w:rFonts w:ascii="Symbol" w:hAnsi="Symbol" w:hint="default"/>
      </w:rPr>
    </w:lvl>
    <w:lvl w:ilvl="7" w:tplc="5F04B6CA">
      <w:start w:val="1"/>
      <w:numFmt w:val="bullet"/>
      <w:lvlText w:val="o"/>
      <w:lvlJc w:val="left"/>
      <w:pPr>
        <w:ind w:left="5760" w:hanging="360"/>
      </w:pPr>
      <w:rPr>
        <w:rFonts w:ascii="Courier New" w:hAnsi="Courier New" w:hint="default"/>
      </w:rPr>
    </w:lvl>
    <w:lvl w:ilvl="8" w:tplc="0428CAA2">
      <w:start w:val="1"/>
      <w:numFmt w:val="bullet"/>
      <w:lvlText w:val=""/>
      <w:lvlJc w:val="left"/>
      <w:pPr>
        <w:ind w:left="6480" w:hanging="360"/>
      </w:pPr>
      <w:rPr>
        <w:rFonts w:ascii="Wingdings" w:hAnsi="Wingdings" w:hint="default"/>
      </w:rPr>
    </w:lvl>
  </w:abstractNum>
  <w:abstractNum w:abstractNumId="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9CAE47"/>
    <w:multiLevelType w:val="hybridMultilevel"/>
    <w:tmpl w:val="C17C4C54"/>
    <w:lvl w:ilvl="0" w:tplc="A62698EA">
      <w:start w:val="1"/>
      <w:numFmt w:val="bullet"/>
      <w:lvlText w:val="·"/>
      <w:lvlJc w:val="left"/>
      <w:pPr>
        <w:ind w:left="720" w:hanging="360"/>
      </w:pPr>
      <w:rPr>
        <w:rFonts w:ascii="Symbol" w:hAnsi="Symbol" w:hint="default"/>
      </w:rPr>
    </w:lvl>
    <w:lvl w:ilvl="1" w:tplc="F7A899D2">
      <w:start w:val="1"/>
      <w:numFmt w:val="bullet"/>
      <w:lvlText w:val="o"/>
      <w:lvlJc w:val="left"/>
      <w:pPr>
        <w:ind w:left="1440" w:hanging="360"/>
      </w:pPr>
      <w:rPr>
        <w:rFonts w:ascii="Courier New" w:hAnsi="Courier New" w:hint="default"/>
      </w:rPr>
    </w:lvl>
    <w:lvl w:ilvl="2" w:tplc="BDF4B4A4">
      <w:start w:val="1"/>
      <w:numFmt w:val="bullet"/>
      <w:lvlText w:val=""/>
      <w:lvlJc w:val="left"/>
      <w:pPr>
        <w:ind w:left="2160" w:hanging="360"/>
      </w:pPr>
      <w:rPr>
        <w:rFonts w:ascii="Wingdings" w:hAnsi="Wingdings" w:hint="default"/>
      </w:rPr>
    </w:lvl>
    <w:lvl w:ilvl="3" w:tplc="85C68F58">
      <w:start w:val="1"/>
      <w:numFmt w:val="bullet"/>
      <w:lvlText w:val=""/>
      <w:lvlJc w:val="left"/>
      <w:pPr>
        <w:ind w:left="2880" w:hanging="360"/>
      </w:pPr>
      <w:rPr>
        <w:rFonts w:ascii="Symbol" w:hAnsi="Symbol" w:hint="default"/>
      </w:rPr>
    </w:lvl>
    <w:lvl w:ilvl="4" w:tplc="C94C19A6">
      <w:start w:val="1"/>
      <w:numFmt w:val="bullet"/>
      <w:lvlText w:val="o"/>
      <w:lvlJc w:val="left"/>
      <w:pPr>
        <w:ind w:left="3600" w:hanging="360"/>
      </w:pPr>
      <w:rPr>
        <w:rFonts w:ascii="Courier New" w:hAnsi="Courier New" w:hint="default"/>
      </w:rPr>
    </w:lvl>
    <w:lvl w:ilvl="5" w:tplc="7254A07C">
      <w:start w:val="1"/>
      <w:numFmt w:val="bullet"/>
      <w:lvlText w:val=""/>
      <w:lvlJc w:val="left"/>
      <w:pPr>
        <w:ind w:left="4320" w:hanging="360"/>
      </w:pPr>
      <w:rPr>
        <w:rFonts w:ascii="Wingdings" w:hAnsi="Wingdings" w:hint="default"/>
      </w:rPr>
    </w:lvl>
    <w:lvl w:ilvl="6" w:tplc="563A5478">
      <w:start w:val="1"/>
      <w:numFmt w:val="bullet"/>
      <w:lvlText w:val=""/>
      <w:lvlJc w:val="left"/>
      <w:pPr>
        <w:ind w:left="5040" w:hanging="360"/>
      </w:pPr>
      <w:rPr>
        <w:rFonts w:ascii="Symbol" w:hAnsi="Symbol" w:hint="default"/>
      </w:rPr>
    </w:lvl>
    <w:lvl w:ilvl="7" w:tplc="E06C4028">
      <w:start w:val="1"/>
      <w:numFmt w:val="bullet"/>
      <w:lvlText w:val="o"/>
      <w:lvlJc w:val="left"/>
      <w:pPr>
        <w:ind w:left="5760" w:hanging="360"/>
      </w:pPr>
      <w:rPr>
        <w:rFonts w:ascii="Courier New" w:hAnsi="Courier New" w:hint="default"/>
      </w:rPr>
    </w:lvl>
    <w:lvl w:ilvl="8" w:tplc="A514750C">
      <w:start w:val="1"/>
      <w:numFmt w:val="bullet"/>
      <w:lvlText w:val=""/>
      <w:lvlJc w:val="left"/>
      <w:pPr>
        <w:ind w:left="6480" w:hanging="360"/>
      </w:pPr>
      <w:rPr>
        <w:rFonts w:ascii="Wingdings" w:hAnsi="Wingdings" w:hint="default"/>
      </w:rPr>
    </w:lvl>
  </w:abstractNum>
  <w:abstractNum w:abstractNumId="13" w15:restartNumberingAfterBreak="0">
    <w:nsid w:val="3EAE6815"/>
    <w:multiLevelType w:val="hybridMultilevel"/>
    <w:tmpl w:val="F8124E52"/>
    <w:lvl w:ilvl="0" w:tplc="2A9AC674">
      <w:start w:val="1"/>
      <w:numFmt w:val="bullet"/>
      <w:lvlText w:val="·"/>
      <w:lvlJc w:val="left"/>
      <w:pPr>
        <w:ind w:left="720" w:hanging="360"/>
      </w:pPr>
      <w:rPr>
        <w:rFonts w:ascii="Symbol" w:hAnsi="Symbol" w:hint="default"/>
      </w:rPr>
    </w:lvl>
    <w:lvl w:ilvl="1" w:tplc="C60A2AE2">
      <w:start w:val="1"/>
      <w:numFmt w:val="bullet"/>
      <w:lvlText w:val="o"/>
      <w:lvlJc w:val="left"/>
      <w:pPr>
        <w:ind w:left="1440" w:hanging="360"/>
      </w:pPr>
      <w:rPr>
        <w:rFonts w:ascii="Courier New" w:hAnsi="Courier New" w:hint="default"/>
      </w:rPr>
    </w:lvl>
    <w:lvl w:ilvl="2" w:tplc="70A85828">
      <w:start w:val="1"/>
      <w:numFmt w:val="bullet"/>
      <w:lvlText w:val=""/>
      <w:lvlJc w:val="left"/>
      <w:pPr>
        <w:ind w:left="2160" w:hanging="360"/>
      </w:pPr>
      <w:rPr>
        <w:rFonts w:ascii="Wingdings" w:hAnsi="Wingdings" w:hint="default"/>
      </w:rPr>
    </w:lvl>
    <w:lvl w:ilvl="3" w:tplc="6D12B12C">
      <w:start w:val="1"/>
      <w:numFmt w:val="bullet"/>
      <w:lvlText w:val=""/>
      <w:lvlJc w:val="left"/>
      <w:pPr>
        <w:ind w:left="2880" w:hanging="360"/>
      </w:pPr>
      <w:rPr>
        <w:rFonts w:ascii="Symbol" w:hAnsi="Symbol" w:hint="default"/>
      </w:rPr>
    </w:lvl>
    <w:lvl w:ilvl="4" w:tplc="7D9AF1A6">
      <w:start w:val="1"/>
      <w:numFmt w:val="bullet"/>
      <w:lvlText w:val="o"/>
      <w:lvlJc w:val="left"/>
      <w:pPr>
        <w:ind w:left="3600" w:hanging="360"/>
      </w:pPr>
      <w:rPr>
        <w:rFonts w:ascii="Courier New" w:hAnsi="Courier New" w:hint="default"/>
      </w:rPr>
    </w:lvl>
    <w:lvl w:ilvl="5" w:tplc="35709084">
      <w:start w:val="1"/>
      <w:numFmt w:val="bullet"/>
      <w:lvlText w:val=""/>
      <w:lvlJc w:val="left"/>
      <w:pPr>
        <w:ind w:left="4320" w:hanging="360"/>
      </w:pPr>
      <w:rPr>
        <w:rFonts w:ascii="Wingdings" w:hAnsi="Wingdings" w:hint="default"/>
      </w:rPr>
    </w:lvl>
    <w:lvl w:ilvl="6" w:tplc="87069082">
      <w:start w:val="1"/>
      <w:numFmt w:val="bullet"/>
      <w:lvlText w:val=""/>
      <w:lvlJc w:val="left"/>
      <w:pPr>
        <w:ind w:left="5040" w:hanging="360"/>
      </w:pPr>
      <w:rPr>
        <w:rFonts w:ascii="Symbol" w:hAnsi="Symbol" w:hint="default"/>
      </w:rPr>
    </w:lvl>
    <w:lvl w:ilvl="7" w:tplc="342E2816">
      <w:start w:val="1"/>
      <w:numFmt w:val="bullet"/>
      <w:lvlText w:val="o"/>
      <w:lvlJc w:val="left"/>
      <w:pPr>
        <w:ind w:left="5760" w:hanging="360"/>
      </w:pPr>
      <w:rPr>
        <w:rFonts w:ascii="Courier New" w:hAnsi="Courier New" w:hint="default"/>
      </w:rPr>
    </w:lvl>
    <w:lvl w:ilvl="8" w:tplc="218EBFDE">
      <w:start w:val="1"/>
      <w:numFmt w:val="bullet"/>
      <w:lvlText w:val=""/>
      <w:lvlJc w:val="left"/>
      <w:pPr>
        <w:ind w:left="6480" w:hanging="360"/>
      </w:pPr>
      <w:rPr>
        <w:rFonts w:ascii="Wingdings" w:hAnsi="Wingdings" w:hint="default"/>
      </w:rPr>
    </w:lvl>
  </w:abstractNum>
  <w:abstractNum w:abstractNumId="14" w15:restartNumberingAfterBreak="0">
    <w:nsid w:val="4482D854"/>
    <w:multiLevelType w:val="hybridMultilevel"/>
    <w:tmpl w:val="EFD8C4A0"/>
    <w:lvl w:ilvl="0" w:tplc="CFD496A0">
      <w:start w:val="1"/>
      <w:numFmt w:val="bullet"/>
      <w:lvlText w:val="·"/>
      <w:lvlJc w:val="left"/>
      <w:pPr>
        <w:ind w:left="720" w:hanging="360"/>
      </w:pPr>
      <w:rPr>
        <w:rFonts w:ascii="Symbol" w:hAnsi="Symbol" w:hint="default"/>
      </w:rPr>
    </w:lvl>
    <w:lvl w:ilvl="1" w:tplc="04CA2172">
      <w:start w:val="1"/>
      <w:numFmt w:val="bullet"/>
      <w:lvlText w:val="o"/>
      <w:lvlJc w:val="left"/>
      <w:pPr>
        <w:ind w:left="1440" w:hanging="360"/>
      </w:pPr>
      <w:rPr>
        <w:rFonts w:ascii="Courier New" w:hAnsi="Courier New" w:hint="default"/>
      </w:rPr>
    </w:lvl>
    <w:lvl w:ilvl="2" w:tplc="58B0D1DA">
      <w:start w:val="1"/>
      <w:numFmt w:val="bullet"/>
      <w:lvlText w:val=""/>
      <w:lvlJc w:val="left"/>
      <w:pPr>
        <w:ind w:left="2160" w:hanging="360"/>
      </w:pPr>
      <w:rPr>
        <w:rFonts w:ascii="Wingdings" w:hAnsi="Wingdings" w:hint="default"/>
      </w:rPr>
    </w:lvl>
    <w:lvl w:ilvl="3" w:tplc="10CEF660">
      <w:start w:val="1"/>
      <w:numFmt w:val="bullet"/>
      <w:lvlText w:val=""/>
      <w:lvlJc w:val="left"/>
      <w:pPr>
        <w:ind w:left="2880" w:hanging="360"/>
      </w:pPr>
      <w:rPr>
        <w:rFonts w:ascii="Symbol" w:hAnsi="Symbol" w:hint="default"/>
      </w:rPr>
    </w:lvl>
    <w:lvl w:ilvl="4" w:tplc="52D641C8">
      <w:start w:val="1"/>
      <w:numFmt w:val="bullet"/>
      <w:lvlText w:val="o"/>
      <w:lvlJc w:val="left"/>
      <w:pPr>
        <w:ind w:left="3600" w:hanging="360"/>
      </w:pPr>
      <w:rPr>
        <w:rFonts w:ascii="Courier New" w:hAnsi="Courier New" w:hint="default"/>
      </w:rPr>
    </w:lvl>
    <w:lvl w:ilvl="5" w:tplc="EAFC57F2">
      <w:start w:val="1"/>
      <w:numFmt w:val="bullet"/>
      <w:lvlText w:val=""/>
      <w:lvlJc w:val="left"/>
      <w:pPr>
        <w:ind w:left="4320" w:hanging="360"/>
      </w:pPr>
      <w:rPr>
        <w:rFonts w:ascii="Wingdings" w:hAnsi="Wingdings" w:hint="default"/>
      </w:rPr>
    </w:lvl>
    <w:lvl w:ilvl="6" w:tplc="308014C0">
      <w:start w:val="1"/>
      <w:numFmt w:val="bullet"/>
      <w:lvlText w:val=""/>
      <w:lvlJc w:val="left"/>
      <w:pPr>
        <w:ind w:left="5040" w:hanging="360"/>
      </w:pPr>
      <w:rPr>
        <w:rFonts w:ascii="Symbol" w:hAnsi="Symbol" w:hint="default"/>
      </w:rPr>
    </w:lvl>
    <w:lvl w:ilvl="7" w:tplc="5C1ABD9C">
      <w:start w:val="1"/>
      <w:numFmt w:val="bullet"/>
      <w:lvlText w:val="o"/>
      <w:lvlJc w:val="left"/>
      <w:pPr>
        <w:ind w:left="5760" w:hanging="360"/>
      </w:pPr>
      <w:rPr>
        <w:rFonts w:ascii="Courier New" w:hAnsi="Courier New" w:hint="default"/>
      </w:rPr>
    </w:lvl>
    <w:lvl w:ilvl="8" w:tplc="9BA47B26">
      <w:start w:val="1"/>
      <w:numFmt w:val="bullet"/>
      <w:lvlText w:val=""/>
      <w:lvlJc w:val="left"/>
      <w:pPr>
        <w:ind w:left="6480" w:hanging="360"/>
      </w:pPr>
      <w:rPr>
        <w:rFonts w:ascii="Wingdings" w:hAnsi="Wingdings" w:hint="default"/>
      </w:r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F8DA6"/>
    <w:multiLevelType w:val="hybridMultilevel"/>
    <w:tmpl w:val="1ADA8E94"/>
    <w:lvl w:ilvl="0" w:tplc="2BAEFC9E">
      <w:start w:val="1"/>
      <w:numFmt w:val="bullet"/>
      <w:lvlText w:val="·"/>
      <w:lvlJc w:val="left"/>
      <w:pPr>
        <w:ind w:left="720" w:hanging="360"/>
      </w:pPr>
      <w:rPr>
        <w:rFonts w:ascii="Symbol" w:hAnsi="Symbol" w:hint="default"/>
      </w:rPr>
    </w:lvl>
    <w:lvl w:ilvl="1" w:tplc="05DAEB5A">
      <w:start w:val="1"/>
      <w:numFmt w:val="bullet"/>
      <w:lvlText w:val="o"/>
      <w:lvlJc w:val="left"/>
      <w:pPr>
        <w:ind w:left="1440" w:hanging="360"/>
      </w:pPr>
      <w:rPr>
        <w:rFonts w:ascii="Courier New" w:hAnsi="Courier New" w:hint="default"/>
      </w:rPr>
    </w:lvl>
    <w:lvl w:ilvl="2" w:tplc="6254A864">
      <w:start w:val="1"/>
      <w:numFmt w:val="bullet"/>
      <w:lvlText w:val=""/>
      <w:lvlJc w:val="left"/>
      <w:pPr>
        <w:ind w:left="2160" w:hanging="360"/>
      </w:pPr>
      <w:rPr>
        <w:rFonts w:ascii="Wingdings" w:hAnsi="Wingdings" w:hint="default"/>
      </w:rPr>
    </w:lvl>
    <w:lvl w:ilvl="3" w:tplc="9D487B24">
      <w:start w:val="1"/>
      <w:numFmt w:val="bullet"/>
      <w:lvlText w:val=""/>
      <w:lvlJc w:val="left"/>
      <w:pPr>
        <w:ind w:left="2880" w:hanging="360"/>
      </w:pPr>
      <w:rPr>
        <w:rFonts w:ascii="Symbol" w:hAnsi="Symbol" w:hint="default"/>
      </w:rPr>
    </w:lvl>
    <w:lvl w:ilvl="4" w:tplc="8FC63220">
      <w:start w:val="1"/>
      <w:numFmt w:val="bullet"/>
      <w:lvlText w:val="o"/>
      <w:lvlJc w:val="left"/>
      <w:pPr>
        <w:ind w:left="3600" w:hanging="360"/>
      </w:pPr>
      <w:rPr>
        <w:rFonts w:ascii="Courier New" w:hAnsi="Courier New" w:hint="default"/>
      </w:rPr>
    </w:lvl>
    <w:lvl w:ilvl="5" w:tplc="76B4446C">
      <w:start w:val="1"/>
      <w:numFmt w:val="bullet"/>
      <w:lvlText w:val=""/>
      <w:lvlJc w:val="left"/>
      <w:pPr>
        <w:ind w:left="4320" w:hanging="360"/>
      </w:pPr>
      <w:rPr>
        <w:rFonts w:ascii="Wingdings" w:hAnsi="Wingdings" w:hint="default"/>
      </w:rPr>
    </w:lvl>
    <w:lvl w:ilvl="6" w:tplc="361C5268">
      <w:start w:val="1"/>
      <w:numFmt w:val="bullet"/>
      <w:lvlText w:val=""/>
      <w:lvlJc w:val="left"/>
      <w:pPr>
        <w:ind w:left="5040" w:hanging="360"/>
      </w:pPr>
      <w:rPr>
        <w:rFonts w:ascii="Symbol" w:hAnsi="Symbol" w:hint="default"/>
      </w:rPr>
    </w:lvl>
    <w:lvl w:ilvl="7" w:tplc="F0BE2B6C">
      <w:start w:val="1"/>
      <w:numFmt w:val="bullet"/>
      <w:lvlText w:val="o"/>
      <w:lvlJc w:val="left"/>
      <w:pPr>
        <w:ind w:left="5760" w:hanging="360"/>
      </w:pPr>
      <w:rPr>
        <w:rFonts w:ascii="Courier New" w:hAnsi="Courier New" w:hint="default"/>
      </w:rPr>
    </w:lvl>
    <w:lvl w:ilvl="8" w:tplc="268C3A48">
      <w:start w:val="1"/>
      <w:numFmt w:val="bullet"/>
      <w:lvlText w:val=""/>
      <w:lvlJc w:val="left"/>
      <w:pPr>
        <w:ind w:left="6480" w:hanging="360"/>
      </w:pPr>
      <w:rPr>
        <w:rFonts w:ascii="Wingdings" w:hAnsi="Wingdings" w:hint="default"/>
      </w:rPr>
    </w:lvl>
  </w:abstractNum>
  <w:abstractNum w:abstractNumId="19" w15:restartNumberingAfterBreak="0">
    <w:nsid w:val="603C7C59"/>
    <w:multiLevelType w:val="hybridMultilevel"/>
    <w:tmpl w:val="3A5A0E8A"/>
    <w:lvl w:ilvl="0" w:tplc="FEAC9672">
      <w:start w:val="1"/>
      <w:numFmt w:val="bullet"/>
      <w:lvlText w:val="·"/>
      <w:lvlJc w:val="left"/>
      <w:pPr>
        <w:ind w:left="720" w:hanging="360"/>
      </w:pPr>
      <w:rPr>
        <w:rFonts w:ascii="Symbol" w:hAnsi="Symbol" w:hint="default"/>
      </w:rPr>
    </w:lvl>
    <w:lvl w:ilvl="1" w:tplc="2856D2EC">
      <w:start w:val="1"/>
      <w:numFmt w:val="bullet"/>
      <w:lvlText w:val="o"/>
      <w:lvlJc w:val="left"/>
      <w:pPr>
        <w:ind w:left="1440" w:hanging="360"/>
      </w:pPr>
      <w:rPr>
        <w:rFonts w:ascii="Courier New" w:hAnsi="Courier New" w:hint="default"/>
      </w:rPr>
    </w:lvl>
    <w:lvl w:ilvl="2" w:tplc="57FE208E">
      <w:start w:val="1"/>
      <w:numFmt w:val="bullet"/>
      <w:lvlText w:val=""/>
      <w:lvlJc w:val="left"/>
      <w:pPr>
        <w:ind w:left="2160" w:hanging="360"/>
      </w:pPr>
      <w:rPr>
        <w:rFonts w:ascii="Wingdings" w:hAnsi="Wingdings" w:hint="default"/>
      </w:rPr>
    </w:lvl>
    <w:lvl w:ilvl="3" w:tplc="596E554A">
      <w:start w:val="1"/>
      <w:numFmt w:val="bullet"/>
      <w:lvlText w:val=""/>
      <w:lvlJc w:val="left"/>
      <w:pPr>
        <w:ind w:left="2880" w:hanging="360"/>
      </w:pPr>
      <w:rPr>
        <w:rFonts w:ascii="Symbol" w:hAnsi="Symbol" w:hint="default"/>
      </w:rPr>
    </w:lvl>
    <w:lvl w:ilvl="4" w:tplc="8780AF80">
      <w:start w:val="1"/>
      <w:numFmt w:val="bullet"/>
      <w:lvlText w:val="o"/>
      <w:lvlJc w:val="left"/>
      <w:pPr>
        <w:ind w:left="3600" w:hanging="360"/>
      </w:pPr>
      <w:rPr>
        <w:rFonts w:ascii="Courier New" w:hAnsi="Courier New" w:hint="default"/>
      </w:rPr>
    </w:lvl>
    <w:lvl w:ilvl="5" w:tplc="6874892A">
      <w:start w:val="1"/>
      <w:numFmt w:val="bullet"/>
      <w:lvlText w:val=""/>
      <w:lvlJc w:val="left"/>
      <w:pPr>
        <w:ind w:left="4320" w:hanging="360"/>
      </w:pPr>
      <w:rPr>
        <w:rFonts w:ascii="Wingdings" w:hAnsi="Wingdings" w:hint="default"/>
      </w:rPr>
    </w:lvl>
    <w:lvl w:ilvl="6" w:tplc="A1A48D54">
      <w:start w:val="1"/>
      <w:numFmt w:val="bullet"/>
      <w:lvlText w:val=""/>
      <w:lvlJc w:val="left"/>
      <w:pPr>
        <w:ind w:left="5040" w:hanging="360"/>
      </w:pPr>
      <w:rPr>
        <w:rFonts w:ascii="Symbol" w:hAnsi="Symbol" w:hint="default"/>
      </w:rPr>
    </w:lvl>
    <w:lvl w:ilvl="7" w:tplc="3EB65110">
      <w:start w:val="1"/>
      <w:numFmt w:val="bullet"/>
      <w:lvlText w:val="o"/>
      <w:lvlJc w:val="left"/>
      <w:pPr>
        <w:ind w:left="5760" w:hanging="360"/>
      </w:pPr>
      <w:rPr>
        <w:rFonts w:ascii="Courier New" w:hAnsi="Courier New" w:hint="default"/>
      </w:rPr>
    </w:lvl>
    <w:lvl w:ilvl="8" w:tplc="69FC831A">
      <w:start w:val="1"/>
      <w:numFmt w:val="bullet"/>
      <w:lvlText w:val=""/>
      <w:lvlJc w:val="left"/>
      <w:pPr>
        <w:ind w:left="6480" w:hanging="360"/>
      </w:pPr>
      <w:rPr>
        <w:rFonts w:ascii="Wingdings" w:hAnsi="Wingdings" w:hint="default"/>
      </w:rPr>
    </w:lvl>
  </w:abstractNum>
  <w:abstractNum w:abstractNumId="2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11D1"/>
    <w:multiLevelType w:val="hybridMultilevel"/>
    <w:tmpl w:val="7A0448D2"/>
    <w:lvl w:ilvl="0" w:tplc="F5A0958C">
      <w:start w:val="1"/>
      <w:numFmt w:val="bullet"/>
      <w:lvlText w:val="·"/>
      <w:lvlJc w:val="left"/>
      <w:pPr>
        <w:ind w:left="720" w:hanging="360"/>
      </w:pPr>
      <w:rPr>
        <w:rFonts w:ascii="Symbol" w:hAnsi="Symbol" w:hint="default"/>
      </w:rPr>
    </w:lvl>
    <w:lvl w:ilvl="1" w:tplc="87CC17F6">
      <w:start w:val="1"/>
      <w:numFmt w:val="bullet"/>
      <w:lvlText w:val="o"/>
      <w:lvlJc w:val="left"/>
      <w:pPr>
        <w:ind w:left="1440" w:hanging="360"/>
      </w:pPr>
      <w:rPr>
        <w:rFonts w:ascii="Courier New" w:hAnsi="Courier New" w:hint="default"/>
      </w:rPr>
    </w:lvl>
    <w:lvl w:ilvl="2" w:tplc="A6AA34B4">
      <w:start w:val="1"/>
      <w:numFmt w:val="bullet"/>
      <w:lvlText w:val=""/>
      <w:lvlJc w:val="left"/>
      <w:pPr>
        <w:ind w:left="2160" w:hanging="360"/>
      </w:pPr>
      <w:rPr>
        <w:rFonts w:ascii="Wingdings" w:hAnsi="Wingdings" w:hint="default"/>
      </w:rPr>
    </w:lvl>
    <w:lvl w:ilvl="3" w:tplc="3D487A9E">
      <w:start w:val="1"/>
      <w:numFmt w:val="bullet"/>
      <w:lvlText w:val=""/>
      <w:lvlJc w:val="left"/>
      <w:pPr>
        <w:ind w:left="2880" w:hanging="360"/>
      </w:pPr>
      <w:rPr>
        <w:rFonts w:ascii="Symbol" w:hAnsi="Symbol" w:hint="default"/>
      </w:rPr>
    </w:lvl>
    <w:lvl w:ilvl="4" w:tplc="A37A1536">
      <w:start w:val="1"/>
      <w:numFmt w:val="bullet"/>
      <w:lvlText w:val="o"/>
      <w:lvlJc w:val="left"/>
      <w:pPr>
        <w:ind w:left="3600" w:hanging="360"/>
      </w:pPr>
      <w:rPr>
        <w:rFonts w:ascii="Courier New" w:hAnsi="Courier New" w:hint="default"/>
      </w:rPr>
    </w:lvl>
    <w:lvl w:ilvl="5" w:tplc="0B4012BC">
      <w:start w:val="1"/>
      <w:numFmt w:val="bullet"/>
      <w:lvlText w:val=""/>
      <w:lvlJc w:val="left"/>
      <w:pPr>
        <w:ind w:left="4320" w:hanging="360"/>
      </w:pPr>
      <w:rPr>
        <w:rFonts w:ascii="Wingdings" w:hAnsi="Wingdings" w:hint="default"/>
      </w:rPr>
    </w:lvl>
    <w:lvl w:ilvl="6" w:tplc="FB524170">
      <w:start w:val="1"/>
      <w:numFmt w:val="bullet"/>
      <w:lvlText w:val=""/>
      <w:lvlJc w:val="left"/>
      <w:pPr>
        <w:ind w:left="5040" w:hanging="360"/>
      </w:pPr>
      <w:rPr>
        <w:rFonts w:ascii="Symbol" w:hAnsi="Symbol" w:hint="default"/>
      </w:rPr>
    </w:lvl>
    <w:lvl w:ilvl="7" w:tplc="E1FC3830">
      <w:start w:val="1"/>
      <w:numFmt w:val="bullet"/>
      <w:lvlText w:val="o"/>
      <w:lvlJc w:val="left"/>
      <w:pPr>
        <w:ind w:left="5760" w:hanging="360"/>
      </w:pPr>
      <w:rPr>
        <w:rFonts w:ascii="Courier New" w:hAnsi="Courier New" w:hint="default"/>
      </w:rPr>
    </w:lvl>
    <w:lvl w:ilvl="8" w:tplc="EFEE209C">
      <w:start w:val="1"/>
      <w:numFmt w:val="bullet"/>
      <w:lvlText w:val=""/>
      <w:lvlJc w:val="left"/>
      <w:pPr>
        <w:ind w:left="6480" w:hanging="360"/>
      </w:pPr>
      <w:rPr>
        <w:rFonts w:ascii="Wingdings" w:hAnsi="Wingdings" w:hint="default"/>
      </w:rPr>
    </w:lvl>
  </w:abstractNum>
  <w:abstractNum w:abstractNumId="22"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5F31"/>
    <w:multiLevelType w:val="hybridMultilevel"/>
    <w:tmpl w:val="E7206A3C"/>
    <w:lvl w:ilvl="0" w:tplc="D65868A2">
      <w:start w:val="1"/>
      <w:numFmt w:val="bullet"/>
      <w:lvlText w:val="o"/>
      <w:lvlJc w:val="left"/>
      <w:pPr>
        <w:ind w:left="720" w:hanging="360"/>
      </w:pPr>
      <w:rPr>
        <w:rFonts w:ascii="&quot;Courier New&quot;" w:hAnsi="&quot;Courier New&quot;" w:hint="default"/>
      </w:rPr>
    </w:lvl>
    <w:lvl w:ilvl="1" w:tplc="9294C6A4">
      <w:start w:val="1"/>
      <w:numFmt w:val="bullet"/>
      <w:lvlText w:val="o"/>
      <w:lvlJc w:val="left"/>
      <w:pPr>
        <w:ind w:left="1440" w:hanging="360"/>
      </w:pPr>
      <w:rPr>
        <w:rFonts w:ascii="Courier New" w:hAnsi="Courier New" w:hint="default"/>
      </w:rPr>
    </w:lvl>
    <w:lvl w:ilvl="2" w:tplc="347251C2">
      <w:start w:val="1"/>
      <w:numFmt w:val="bullet"/>
      <w:lvlText w:val=""/>
      <w:lvlJc w:val="left"/>
      <w:pPr>
        <w:ind w:left="2160" w:hanging="360"/>
      </w:pPr>
      <w:rPr>
        <w:rFonts w:ascii="Wingdings" w:hAnsi="Wingdings" w:hint="default"/>
      </w:rPr>
    </w:lvl>
    <w:lvl w:ilvl="3" w:tplc="FE3E51EA">
      <w:start w:val="1"/>
      <w:numFmt w:val="bullet"/>
      <w:lvlText w:val=""/>
      <w:lvlJc w:val="left"/>
      <w:pPr>
        <w:ind w:left="2880" w:hanging="360"/>
      </w:pPr>
      <w:rPr>
        <w:rFonts w:ascii="Symbol" w:hAnsi="Symbol" w:hint="default"/>
      </w:rPr>
    </w:lvl>
    <w:lvl w:ilvl="4" w:tplc="009836A8">
      <w:start w:val="1"/>
      <w:numFmt w:val="bullet"/>
      <w:lvlText w:val="o"/>
      <w:lvlJc w:val="left"/>
      <w:pPr>
        <w:ind w:left="3600" w:hanging="360"/>
      </w:pPr>
      <w:rPr>
        <w:rFonts w:ascii="Courier New" w:hAnsi="Courier New" w:hint="default"/>
      </w:rPr>
    </w:lvl>
    <w:lvl w:ilvl="5" w:tplc="1A5CC532">
      <w:start w:val="1"/>
      <w:numFmt w:val="bullet"/>
      <w:lvlText w:val=""/>
      <w:lvlJc w:val="left"/>
      <w:pPr>
        <w:ind w:left="4320" w:hanging="360"/>
      </w:pPr>
      <w:rPr>
        <w:rFonts w:ascii="Wingdings" w:hAnsi="Wingdings" w:hint="default"/>
      </w:rPr>
    </w:lvl>
    <w:lvl w:ilvl="6" w:tplc="827AEE32">
      <w:start w:val="1"/>
      <w:numFmt w:val="bullet"/>
      <w:lvlText w:val=""/>
      <w:lvlJc w:val="left"/>
      <w:pPr>
        <w:ind w:left="5040" w:hanging="360"/>
      </w:pPr>
      <w:rPr>
        <w:rFonts w:ascii="Symbol" w:hAnsi="Symbol" w:hint="default"/>
      </w:rPr>
    </w:lvl>
    <w:lvl w:ilvl="7" w:tplc="889C5260">
      <w:start w:val="1"/>
      <w:numFmt w:val="bullet"/>
      <w:lvlText w:val="o"/>
      <w:lvlJc w:val="left"/>
      <w:pPr>
        <w:ind w:left="5760" w:hanging="360"/>
      </w:pPr>
      <w:rPr>
        <w:rFonts w:ascii="Courier New" w:hAnsi="Courier New" w:hint="default"/>
      </w:rPr>
    </w:lvl>
    <w:lvl w:ilvl="8" w:tplc="7ED2DCC2">
      <w:start w:val="1"/>
      <w:numFmt w:val="bullet"/>
      <w:lvlText w:val=""/>
      <w:lvlJc w:val="left"/>
      <w:pPr>
        <w:ind w:left="6480" w:hanging="360"/>
      </w:pPr>
      <w:rPr>
        <w:rFonts w:ascii="Wingdings" w:hAnsi="Wingdings" w:hint="default"/>
      </w:r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BB25961"/>
    <w:multiLevelType w:val="hybridMultilevel"/>
    <w:tmpl w:val="E3B2DCB8"/>
    <w:lvl w:ilvl="0" w:tplc="1F602F3E">
      <w:start w:val="1"/>
      <w:numFmt w:val="bullet"/>
      <w:lvlText w:val="o"/>
      <w:lvlJc w:val="left"/>
      <w:pPr>
        <w:ind w:left="720" w:hanging="360"/>
      </w:pPr>
      <w:rPr>
        <w:rFonts w:ascii="&quot;Courier New&quot;" w:hAnsi="&quot;Courier New&quot;" w:hint="default"/>
      </w:rPr>
    </w:lvl>
    <w:lvl w:ilvl="1" w:tplc="E0C8EC46">
      <w:start w:val="1"/>
      <w:numFmt w:val="bullet"/>
      <w:lvlText w:val="o"/>
      <w:lvlJc w:val="left"/>
      <w:pPr>
        <w:ind w:left="1440" w:hanging="360"/>
      </w:pPr>
      <w:rPr>
        <w:rFonts w:ascii="Courier New" w:hAnsi="Courier New" w:hint="default"/>
      </w:rPr>
    </w:lvl>
    <w:lvl w:ilvl="2" w:tplc="CBECA8D0">
      <w:start w:val="1"/>
      <w:numFmt w:val="bullet"/>
      <w:lvlText w:val=""/>
      <w:lvlJc w:val="left"/>
      <w:pPr>
        <w:ind w:left="2160" w:hanging="360"/>
      </w:pPr>
      <w:rPr>
        <w:rFonts w:ascii="Wingdings" w:hAnsi="Wingdings" w:hint="default"/>
      </w:rPr>
    </w:lvl>
    <w:lvl w:ilvl="3" w:tplc="CE08B41C">
      <w:start w:val="1"/>
      <w:numFmt w:val="bullet"/>
      <w:lvlText w:val=""/>
      <w:lvlJc w:val="left"/>
      <w:pPr>
        <w:ind w:left="2880" w:hanging="360"/>
      </w:pPr>
      <w:rPr>
        <w:rFonts w:ascii="Symbol" w:hAnsi="Symbol" w:hint="default"/>
      </w:rPr>
    </w:lvl>
    <w:lvl w:ilvl="4" w:tplc="3EB62FD8">
      <w:start w:val="1"/>
      <w:numFmt w:val="bullet"/>
      <w:lvlText w:val="o"/>
      <w:lvlJc w:val="left"/>
      <w:pPr>
        <w:ind w:left="3600" w:hanging="360"/>
      </w:pPr>
      <w:rPr>
        <w:rFonts w:ascii="Courier New" w:hAnsi="Courier New" w:hint="default"/>
      </w:rPr>
    </w:lvl>
    <w:lvl w:ilvl="5" w:tplc="C10A440E">
      <w:start w:val="1"/>
      <w:numFmt w:val="bullet"/>
      <w:lvlText w:val=""/>
      <w:lvlJc w:val="left"/>
      <w:pPr>
        <w:ind w:left="4320" w:hanging="360"/>
      </w:pPr>
      <w:rPr>
        <w:rFonts w:ascii="Wingdings" w:hAnsi="Wingdings" w:hint="default"/>
      </w:rPr>
    </w:lvl>
    <w:lvl w:ilvl="6" w:tplc="5EC65404">
      <w:start w:val="1"/>
      <w:numFmt w:val="bullet"/>
      <w:lvlText w:val=""/>
      <w:lvlJc w:val="left"/>
      <w:pPr>
        <w:ind w:left="5040" w:hanging="360"/>
      </w:pPr>
      <w:rPr>
        <w:rFonts w:ascii="Symbol" w:hAnsi="Symbol" w:hint="default"/>
      </w:rPr>
    </w:lvl>
    <w:lvl w:ilvl="7" w:tplc="88220EA4">
      <w:start w:val="1"/>
      <w:numFmt w:val="bullet"/>
      <w:lvlText w:val="o"/>
      <w:lvlJc w:val="left"/>
      <w:pPr>
        <w:ind w:left="5760" w:hanging="360"/>
      </w:pPr>
      <w:rPr>
        <w:rFonts w:ascii="Courier New" w:hAnsi="Courier New" w:hint="default"/>
      </w:rPr>
    </w:lvl>
    <w:lvl w:ilvl="8" w:tplc="30A8E6C6">
      <w:start w:val="1"/>
      <w:numFmt w:val="bullet"/>
      <w:lvlText w:val=""/>
      <w:lvlJc w:val="left"/>
      <w:pPr>
        <w:ind w:left="6480" w:hanging="360"/>
      </w:pPr>
      <w:rPr>
        <w:rFonts w:ascii="Wingdings" w:hAnsi="Wingdings" w:hint="default"/>
      </w:rPr>
    </w:lvl>
  </w:abstractNum>
  <w:abstractNum w:abstractNumId="2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947708">
    <w:abstractNumId w:val="27"/>
  </w:num>
  <w:num w:numId="2" w16cid:durableId="711080593">
    <w:abstractNumId w:val="24"/>
  </w:num>
  <w:num w:numId="3" w16cid:durableId="703167394">
    <w:abstractNumId w:val="21"/>
  </w:num>
  <w:num w:numId="4" w16cid:durableId="1721709212">
    <w:abstractNumId w:val="19"/>
  </w:num>
  <w:num w:numId="5" w16cid:durableId="728190607">
    <w:abstractNumId w:val="5"/>
  </w:num>
  <w:num w:numId="6" w16cid:durableId="1190755275">
    <w:abstractNumId w:val="14"/>
  </w:num>
  <w:num w:numId="7" w16cid:durableId="1769347468">
    <w:abstractNumId w:val="18"/>
  </w:num>
  <w:num w:numId="8" w16cid:durableId="1797597439">
    <w:abstractNumId w:val="13"/>
  </w:num>
  <w:num w:numId="9" w16cid:durableId="1415937561">
    <w:abstractNumId w:val="12"/>
  </w:num>
  <w:num w:numId="10" w16cid:durableId="174656963">
    <w:abstractNumId w:val="17"/>
  </w:num>
  <w:num w:numId="11" w16cid:durableId="1180121670">
    <w:abstractNumId w:val="6"/>
  </w:num>
  <w:num w:numId="12" w16cid:durableId="184562851">
    <w:abstractNumId w:val="4"/>
  </w:num>
  <w:num w:numId="13" w16cid:durableId="1644654406">
    <w:abstractNumId w:val="26"/>
  </w:num>
  <w:num w:numId="14" w16cid:durableId="1669745232">
    <w:abstractNumId w:val="1"/>
  </w:num>
  <w:num w:numId="15" w16cid:durableId="1676296821">
    <w:abstractNumId w:val="10"/>
  </w:num>
  <w:num w:numId="16" w16cid:durableId="478882522">
    <w:abstractNumId w:val="11"/>
  </w:num>
  <w:num w:numId="17" w16cid:durableId="752975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515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9455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0485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41926">
    <w:abstractNumId w:val="11"/>
  </w:num>
  <w:num w:numId="22" w16cid:durableId="1928880772">
    <w:abstractNumId w:val="8"/>
  </w:num>
  <w:num w:numId="23" w16cid:durableId="1867670333">
    <w:abstractNumId w:val="15"/>
  </w:num>
  <w:num w:numId="24" w16cid:durableId="449209667">
    <w:abstractNumId w:val="9"/>
  </w:num>
  <w:num w:numId="25" w16cid:durableId="551308358">
    <w:abstractNumId w:val="25"/>
  </w:num>
  <w:num w:numId="26" w16cid:durableId="703364444">
    <w:abstractNumId w:val="22"/>
  </w:num>
  <w:num w:numId="27" w16cid:durableId="1766339555">
    <w:abstractNumId w:val="16"/>
  </w:num>
  <w:num w:numId="28" w16cid:durableId="1043216829">
    <w:abstractNumId w:val="20"/>
  </w:num>
  <w:num w:numId="29" w16cid:durableId="1537767751">
    <w:abstractNumId w:val="23"/>
  </w:num>
  <w:num w:numId="30" w16cid:durableId="2050955265">
    <w:abstractNumId w:val="0"/>
  </w:num>
  <w:num w:numId="31" w16cid:durableId="1509522920">
    <w:abstractNumId w:val="7"/>
  </w:num>
  <w:num w:numId="32" w16cid:durableId="2114474761">
    <w:abstractNumId w:val="28"/>
  </w:num>
  <w:num w:numId="33" w16cid:durableId="962468142">
    <w:abstractNumId w:val="2"/>
  </w:num>
  <w:num w:numId="34" w16cid:durableId="185060614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trackRevisions/>
  <w:documentProtection w:edit="readOnly" w:enforcement="1" w:cryptProviderType="rsaAES" w:cryptAlgorithmClass="hash" w:cryptAlgorithmType="typeAny" w:cryptAlgorithmSid="14" w:cryptSpinCount="100000" w:hash="WFNqgSi1Fcrkl4JWRZJJ7mhENXA+awvrN3mqU9fVlR4pCQ5Y6/SpOUyZ5dakfOofWVacULEdNXgvL7T8+GOprg==" w:salt="Pjykm6qap/sSu4flqQo7I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D70"/>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93A"/>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78"/>
    <w:rsid w:val="000341B0"/>
    <w:rsid w:val="000346AC"/>
    <w:rsid w:val="00034AF0"/>
    <w:rsid w:val="00034B11"/>
    <w:rsid w:val="00034BCC"/>
    <w:rsid w:val="00035155"/>
    <w:rsid w:val="00035316"/>
    <w:rsid w:val="0003553A"/>
    <w:rsid w:val="00035A82"/>
    <w:rsid w:val="00035F22"/>
    <w:rsid w:val="00035F9A"/>
    <w:rsid w:val="00036242"/>
    <w:rsid w:val="0003651D"/>
    <w:rsid w:val="000365CD"/>
    <w:rsid w:val="0003715A"/>
    <w:rsid w:val="0003717E"/>
    <w:rsid w:val="00037A16"/>
    <w:rsid w:val="0004038E"/>
    <w:rsid w:val="00040ABB"/>
    <w:rsid w:val="00040B7B"/>
    <w:rsid w:val="00040E79"/>
    <w:rsid w:val="00041280"/>
    <w:rsid w:val="00041300"/>
    <w:rsid w:val="00041569"/>
    <w:rsid w:val="0004172A"/>
    <w:rsid w:val="00041970"/>
    <w:rsid w:val="000419E5"/>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C"/>
    <w:rsid w:val="0004757F"/>
    <w:rsid w:val="0004759F"/>
    <w:rsid w:val="000476AA"/>
    <w:rsid w:val="00047813"/>
    <w:rsid w:val="00047987"/>
    <w:rsid w:val="00047C8F"/>
    <w:rsid w:val="00047FAD"/>
    <w:rsid w:val="000502BA"/>
    <w:rsid w:val="0005068B"/>
    <w:rsid w:val="00050B05"/>
    <w:rsid w:val="00050BC6"/>
    <w:rsid w:val="00050D34"/>
    <w:rsid w:val="00051DE0"/>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2AA8"/>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98D"/>
    <w:rsid w:val="00071A79"/>
    <w:rsid w:val="00071C2C"/>
    <w:rsid w:val="00071EFF"/>
    <w:rsid w:val="0007299C"/>
    <w:rsid w:val="00072C0D"/>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56"/>
    <w:rsid w:val="000843ED"/>
    <w:rsid w:val="000843EE"/>
    <w:rsid w:val="00084F96"/>
    <w:rsid w:val="0008544B"/>
    <w:rsid w:val="000856C6"/>
    <w:rsid w:val="00085D21"/>
    <w:rsid w:val="00086DAA"/>
    <w:rsid w:val="00086EDC"/>
    <w:rsid w:val="00086F17"/>
    <w:rsid w:val="000871B2"/>
    <w:rsid w:val="000872EB"/>
    <w:rsid w:val="00087BC2"/>
    <w:rsid w:val="00087DA7"/>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3BAF"/>
    <w:rsid w:val="000A407F"/>
    <w:rsid w:val="000A47DC"/>
    <w:rsid w:val="000A5682"/>
    <w:rsid w:val="000A5BC7"/>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2AD3"/>
    <w:rsid w:val="000D3182"/>
    <w:rsid w:val="000D369C"/>
    <w:rsid w:val="000D36FF"/>
    <w:rsid w:val="000D3E26"/>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6FB"/>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EFB"/>
    <w:rsid w:val="000F4F43"/>
    <w:rsid w:val="000F4F46"/>
    <w:rsid w:val="000F527D"/>
    <w:rsid w:val="000F54D7"/>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3A"/>
    <w:rsid w:val="001113C6"/>
    <w:rsid w:val="00111B6A"/>
    <w:rsid w:val="00112740"/>
    <w:rsid w:val="001131D3"/>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A33"/>
    <w:rsid w:val="00135E95"/>
    <w:rsid w:val="00136411"/>
    <w:rsid w:val="00136452"/>
    <w:rsid w:val="00136597"/>
    <w:rsid w:val="00136A31"/>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2FAF"/>
    <w:rsid w:val="001534B1"/>
    <w:rsid w:val="001535A9"/>
    <w:rsid w:val="001537A1"/>
    <w:rsid w:val="00153A7F"/>
    <w:rsid w:val="00153DA5"/>
    <w:rsid w:val="00153E04"/>
    <w:rsid w:val="00153E85"/>
    <w:rsid w:val="0015408D"/>
    <w:rsid w:val="00154093"/>
    <w:rsid w:val="00154588"/>
    <w:rsid w:val="001546C9"/>
    <w:rsid w:val="00154ACE"/>
    <w:rsid w:val="001551F5"/>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489"/>
    <w:rsid w:val="0016650D"/>
    <w:rsid w:val="00166D0D"/>
    <w:rsid w:val="00166F2C"/>
    <w:rsid w:val="00167070"/>
    <w:rsid w:val="00167128"/>
    <w:rsid w:val="0016723E"/>
    <w:rsid w:val="001672B1"/>
    <w:rsid w:val="00167443"/>
    <w:rsid w:val="001678C2"/>
    <w:rsid w:val="00167C1A"/>
    <w:rsid w:val="00170EBB"/>
    <w:rsid w:val="001710B5"/>
    <w:rsid w:val="0017121D"/>
    <w:rsid w:val="001713F6"/>
    <w:rsid w:val="00171977"/>
    <w:rsid w:val="001719B3"/>
    <w:rsid w:val="00171B2E"/>
    <w:rsid w:val="00171B33"/>
    <w:rsid w:val="00171DF5"/>
    <w:rsid w:val="00172558"/>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B05"/>
    <w:rsid w:val="00191DAC"/>
    <w:rsid w:val="001923CF"/>
    <w:rsid w:val="00192660"/>
    <w:rsid w:val="00192C05"/>
    <w:rsid w:val="00193084"/>
    <w:rsid w:val="00193489"/>
    <w:rsid w:val="00194126"/>
    <w:rsid w:val="001947F6"/>
    <w:rsid w:val="00194B7D"/>
    <w:rsid w:val="00194CF0"/>
    <w:rsid w:val="00194F3C"/>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34C"/>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6789"/>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5C75"/>
    <w:rsid w:val="001D614D"/>
    <w:rsid w:val="001D643A"/>
    <w:rsid w:val="001D69D2"/>
    <w:rsid w:val="001D6C15"/>
    <w:rsid w:val="001D756A"/>
    <w:rsid w:val="001D79E8"/>
    <w:rsid w:val="001D7C37"/>
    <w:rsid w:val="001D7ED2"/>
    <w:rsid w:val="001E0A43"/>
    <w:rsid w:val="001E10AC"/>
    <w:rsid w:val="001E122B"/>
    <w:rsid w:val="001E13C0"/>
    <w:rsid w:val="001E1A62"/>
    <w:rsid w:val="001E1BB9"/>
    <w:rsid w:val="001E1CBA"/>
    <w:rsid w:val="001E1D12"/>
    <w:rsid w:val="001E2282"/>
    <w:rsid w:val="001E2500"/>
    <w:rsid w:val="001E31A0"/>
    <w:rsid w:val="001E32A0"/>
    <w:rsid w:val="001E33A8"/>
    <w:rsid w:val="001E3855"/>
    <w:rsid w:val="001E3974"/>
    <w:rsid w:val="001E3EBA"/>
    <w:rsid w:val="001E424B"/>
    <w:rsid w:val="001E42E4"/>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E7A7B"/>
    <w:rsid w:val="001F0701"/>
    <w:rsid w:val="001F11B1"/>
    <w:rsid w:val="001F15CE"/>
    <w:rsid w:val="001F22E7"/>
    <w:rsid w:val="001F243D"/>
    <w:rsid w:val="001F2993"/>
    <w:rsid w:val="001F2AED"/>
    <w:rsid w:val="001F2DDF"/>
    <w:rsid w:val="001F3738"/>
    <w:rsid w:val="001F3A88"/>
    <w:rsid w:val="001F3BD3"/>
    <w:rsid w:val="001F3E2F"/>
    <w:rsid w:val="001F3F1F"/>
    <w:rsid w:val="001F4069"/>
    <w:rsid w:val="001F434E"/>
    <w:rsid w:val="001F474F"/>
    <w:rsid w:val="001F47DC"/>
    <w:rsid w:val="001F4807"/>
    <w:rsid w:val="001F480B"/>
    <w:rsid w:val="001F4A2A"/>
    <w:rsid w:val="001F5064"/>
    <w:rsid w:val="001F5935"/>
    <w:rsid w:val="001F5AD1"/>
    <w:rsid w:val="001F6022"/>
    <w:rsid w:val="001F6045"/>
    <w:rsid w:val="001F67D9"/>
    <w:rsid w:val="001F6CC3"/>
    <w:rsid w:val="001F6CFF"/>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3C04"/>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836"/>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03E"/>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16"/>
    <w:rsid w:val="00256F64"/>
    <w:rsid w:val="00257555"/>
    <w:rsid w:val="00257824"/>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0F77"/>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4DA"/>
    <w:rsid w:val="002A2AAF"/>
    <w:rsid w:val="002A2F23"/>
    <w:rsid w:val="002A35C6"/>
    <w:rsid w:val="002A3602"/>
    <w:rsid w:val="002A3B84"/>
    <w:rsid w:val="002A4B3E"/>
    <w:rsid w:val="002A51AD"/>
    <w:rsid w:val="002A58AC"/>
    <w:rsid w:val="002A5A05"/>
    <w:rsid w:val="002A5F1E"/>
    <w:rsid w:val="002A600C"/>
    <w:rsid w:val="002A60B4"/>
    <w:rsid w:val="002A60C6"/>
    <w:rsid w:val="002A6167"/>
    <w:rsid w:val="002A6935"/>
    <w:rsid w:val="002A7118"/>
    <w:rsid w:val="002A7959"/>
    <w:rsid w:val="002A7AF3"/>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4BC"/>
    <w:rsid w:val="002C2B0C"/>
    <w:rsid w:val="002C2D16"/>
    <w:rsid w:val="002C2D60"/>
    <w:rsid w:val="002C2DD8"/>
    <w:rsid w:val="002C3399"/>
    <w:rsid w:val="002C35B0"/>
    <w:rsid w:val="002C37AA"/>
    <w:rsid w:val="002C3CF8"/>
    <w:rsid w:val="002C4681"/>
    <w:rsid w:val="002C4D30"/>
    <w:rsid w:val="002C5217"/>
    <w:rsid w:val="002C57A7"/>
    <w:rsid w:val="002C58D5"/>
    <w:rsid w:val="002C5A99"/>
    <w:rsid w:val="002C5BB0"/>
    <w:rsid w:val="002C5E87"/>
    <w:rsid w:val="002C60C3"/>
    <w:rsid w:val="002C61BE"/>
    <w:rsid w:val="002C6359"/>
    <w:rsid w:val="002C6705"/>
    <w:rsid w:val="002C6733"/>
    <w:rsid w:val="002C6BAD"/>
    <w:rsid w:val="002C7590"/>
    <w:rsid w:val="002C7B63"/>
    <w:rsid w:val="002C7DC4"/>
    <w:rsid w:val="002D03D5"/>
    <w:rsid w:val="002D0477"/>
    <w:rsid w:val="002D0553"/>
    <w:rsid w:val="002D111F"/>
    <w:rsid w:val="002D1278"/>
    <w:rsid w:val="002D2063"/>
    <w:rsid w:val="002D2492"/>
    <w:rsid w:val="002D259D"/>
    <w:rsid w:val="002D25B1"/>
    <w:rsid w:val="002D278C"/>
    <w:rsid w:val="002D2EC6"/>
    <w:rsid w:val="002D3658"/>
    <w:rsid w:val="002D36D3"/>
    <w:rsid w:val="002D38D7"/>
    <w:rsid w:val="002D3AFD"/>
    <w:rsid w:val="002D3B91"/>
    <w:rsid w:val="002D3DD8"/>
    <w:rsid w:val="002D4166"/>
    <w:rsid w:val="002D424D"/>
    <w:rsid w:val="002D4983"/>
    <w:rsid w:val="002D5BAC"/>
    <w:rsid w:val="002D5BB8"/>
    <w:rsid w:val="002D5CF8"/>
    <w:rsid w:val="002D6059"/>
    <w:rsid w:val="002D674F"/>
    <w:rsid w:val="002D6B2E"/>
    <w:rsid w:val="002D6F90"/>
    <w:rsid w:val="002D6F97"/>
    <w:rsid w:val="002D7334"/>
    <w:rsid w:val="002D77A2"/>
    <w:rsid w:val="002D7FDC"/>
    <w:rsid w:val="002E028F"/>
    <w:rsid w:val="002E0594"/>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5DD"/>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68E"/>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21B"/>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17D9B"/>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639"/>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6802"/>
    <w:rsid w:val="00336D0E"/>
    <w:rsid w:val="0033769B"/>
    <w:rsid w:val="00337870"/>
    <w:rsid w:val="00337A94"/>
    <w:rsid w:val="00340182"/>
    <w:rsid w:val="003408B1"/>
    <w:rsid w:val="00340AF6"/>
    <w:rsid w:val="00340BAB"/>
    <w:rsid w:val="0034108A"/>
    <w:rsid w:val="00341D97"/>
    <w:rsid w:val="0034267B"/>
    <w:rsid w:val="003427F1"/>
    <w:rsid w:val="00342876"/>
    <w:rsid w:val="00343009"/>
    <w:rsid w:val="00343096"/>
    <w:rsid w:val="00343417"/>
    <w:rsid w:val="0034368B"/>
    <w:rsid w:val="00343A40"/>
    <w:rsid w:val="00343AE3"/>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672"/>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3A2"/>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0D5"/>
    <w:rsid w:val="0038335A"/>
    <w:rsid w:val="003836DB"/>
    <w:rsid w:val="003838B7"/>
    <w:rsid w:val="00383A07"/>
    <w:rsid w:val="00383D71"/>
    <w:rsid w:val="00383EC0"/>
    <w:rsid w:val="0038578C"/>
    <w:rsid w:val="00385912"/>
    <w:rsid w:val="00385EFF"/>
    <w:rsid w:val="00386489"/>
    <w:rsid w:val="00386E02"/>
    <w:rsid w:val="003877B8"/>
    <w:rsid w:val="003877E8"/>
    <w:rsid w:val="00387927"/>
    <w:rsid w:val="0038794D"/>
    <w:rsid w:val="00387CC2"/>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1A"/>
    <w:rsid w:val="00393168"/>
    <w:rsid w:val="0039366B"/>
    <w:rsid w:val="00393D37"/>
    <w:rsid w:val="003945F4"/>
    <w:rsid w:val="0039460A"/>
    <w:rsid w:val="00394CBE"/>
    <w:rsid w:val="003958D2"/>
    <w:rsid w:val="00395918"/>
    <w:rsid w:val="00395986"/>
    <w:rsid w:val="00395B98"/>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272"/>
    <w:rsid w:val="003A160E"/>
    <w:rsid w:val="003A2025"/>
    <w:rsid w:val="003A2386"/>
    <w:rsid w:val="003A2A39"/>
    <w:rsid w:val="003A2DEF"/>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64B"/>
    <w:rsid w:val="003B4F10"/>
    <w:rsid w:val="003B5331"/>
    <w:rsid w:val="003B633C"/>
    <w:rsid w:val="003B6989"/>
    <w:rsid w:val="003B7075"/>
    <w:rsid w:val="003B7142"/>
    <w:rsid w:val="003B7620"/>
    <w:rsid w:val="003B7902"/>
    <w:rsid w:val="003B7A21"/>
    <w:rsid w:val="003B7AC2"/>
    <w:rsid w:val="003B7D19"/>
    <w:rsid w:val="003C065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7DF"/>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951"/>
    <w:rsid w:val="00405C5D"/>
    <w:rsid w:val="00406092"/>
    <w:rsid w:val="00406534"/>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480"/>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089"/>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54D"/>
    <w:rsid w:val="00444CF4"/>
    <w:rsid w:val="00444D06"/>
    <w:rsid w:val="00445461"/>
    <w:rsid w:val="004456F3"/>
    <w:rsid w:val="00445709"/>
    <w:rsid w:val="0044581C"/>
    <w:rsid w:val="00445893"/>
    <w:rsid w:val="004458EB"/>
    <w:rsid w:val="00445BA6"/>
    <w:rsid w:val="00445DAE"/>
    <w:rsid w:val="00445E71"/>
    <w:rsid w:val="00445F89"/>
    <w:rsid w:val="00446290"/>
    <w:rsid w:val="00446F9C"/>
    <w:rsid w:val="00447470"/>
    <w:rsid w:val="00447660"/>
    <w:rsid w:val="004479DD"/>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3FC9"/>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5AF5"/>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0D"/>
    <w:rsid w:val="00474ABF"/>
    <w:rsid w:val="00474DEF"/>
    <w:rsid w:val="004751E0"/>
    <w:rsid w:val="00475263"/>
    <w:rsid w:val="0047531D"/>
    <w:rsid w:val="0047544F"/>
    <w:rsid w:val="00475513"/>
    <w:rsid w:val="004755AD"/>
    <w:rsid w:val="004758AE"/>
    <w:rsid w:val="00475CC2"/>
    <w:rsid w:val="00475FF2"/>
    <w:rsid w:val="00476830"/>
    <w:rsid w:val="00476F75"/>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B19"/>
    <w:rsid w:val="00490C4B"/>
    <w:rsid w:val="00491062"/>
    <w:rsid w:val="00491684"/>
    <w:rsid w:val="004916D3"/>
    <w:rsid w:val="004919C8"/>
    <w:rsid w:val="00491B2E"/>
    <w:rsid w:val="00491BB3"/>
    <w:rsid w:val="00492300"/>
    <w:rsid w:val="00492463"/>
    <w:rsid w:val="004925A1"/>
    <w:rsid w:val="00492E98"/>
    <w:rsid w:val="0049358E"/>
    <w:rsid w:val="0049363D"/>
    <w:rsid w:val="00493F99"/>
    <w:rsid w:val="004941EE"/>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9B7"/>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953"/>
    <w:rsid w:val="004B0DD6"/>
    <w:rsid w:val="004B10BD"/>
    <w:rsid w:val="004B1627"/>
    <w:rsid w:val="004B1924"/>
    <w:rsid w:val="004B21D7"/>
    <w:rsid w:val="004B23A4"/>
    <w:rsid w:val="004B2947"/>
    <w:rsid w:val="004B3528"/>
    <w:rsid w:val="004B38EB"/>
    <w:rsid w:val="004B3A52"/>
    <w:rsid w:val="004B4452"/>
    <w:rsid w:val="004B4467"/>
    <w:rsid w:val="004B4EC4"/>
    <w:rsid w:val="004B4FC3"/>
    <w:rsid w:val="004B537C"/>
    <w:rsid w:val="004B55CF"/>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725"/>
    <w:rsid w:val="004D1A23"/>
    <w:rsid w:val="004D27A6"/>
    <w:rsid w:val="004D2810"/>
    <w:rsid w:val="004D2B1C"/>
    <w:rsid w:val="004D309D"/>
    <w:rsid w:val="004D3101"/>
    <w:rsid w:val="004D3248"/>
    <w:rsid w:val="004D34E6"/>
    <w:rsid w:val="004D3E09"/>
    <w:rsid w:val="004D4312"/>
    <w:rsid w:val="004D43D0"/>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A33"/>
    <w:rsid w:val="004E1B20"/>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0D"/>
    <w:rsid w:val="004E6A36"/>
    <w:rsid w:val="004E6C66"/>
    <w:rsid w:val="004E75C8"/>
    <w:rsid w:val="004E7EDD"/>
    <w:rsid w:val="004F0028"/>
    <w:rsid w:val="004F0208"/>
    <w:rsid w:val="004F043F"/>
    <w:rsid w:val="004F04EB"/>
    <w:rsid w:val="004F0740"/>
    <w:rsid w:val="004F0F08"/>
    <w:rsid w:val="004F11DE"/>
    <w:rsid w:val="004F12A4"/>
    <w:rsid w:val="004F13F2"/>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4F6"/>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644"/>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6FC"/>
    <w:rsid w:val="0051085B"/>
    <w:rsid w:val="005108F0"/>
    <w:rsid w:val="00510903"/>
    <w:rsid w:val="00510937"/>
    <w:rsid w:val="00510FE1"/>
    <w:rsid w:val="005111FF"/>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23CC"/>
    <w:rsid w:val="00523F7A"/>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7B"/>
    <w:rsid w:val="00533AEE"/>
    <w:rsid w:val="00533DD5"/>
    <w:rsid w:val="0053401B"/>
    <w:rsid w:val="005340A7"/>
    <w:rsid w:val="00534178"/>
    <w:rsid w:val="0053420D"/>
    <w:rsid w:val="00534225"/>
    <w:rsid w:val="00534E1D"/>
    <w:rsid w:val="005350D5"/>
    <w:rsid w:val="005353F7"/>
    <w:rsid w:val="0053554F"/>
    <w:rsid w:val="0053555F"/>
    <w:rsid w:val="00535B2B"/>
    <w:rsid w:val="00535E75"/>
    <w:rsid w:val="00536052"/>
    <w:rsid w:val="00536EE4"/>
    <w:rsid w:val="0053726B"/>
    <w:rsid w:val="0053736A"/>
    <w:rsid w:val="00537616"/>
    <w:rsid w:val="005403A3"/>
    <w:rsid w:val="0054096B"/>
    <w:rsid w:val="0054108C"/>
    <w:rsid w:val="00541963"/>
    <w:rsid w:val="00541996"/>
    <w:rsid w:val="005419AE"/>
    <w:rsid w:val="00541C3A"/>
    <w:rsid w:val="00541E2E"/>
    <w:rsid w:val="0054282A"/>
    <w:rsid w:val="00542A1F"/>
    <w:rsid w:val="005433F2"/>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369"/>
    <w:rsid w:val="005476F0"/>
    <w:rsid w:val="00550011"/>
    <w:rsid w:val="005501DB"/>
    <w:rsid w:val="005507EC"/>
    <w:rsid w:val="00550829"/>
    <w:rsid w:val="00551165"/>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68B"/>
    <w:rsid w:val="005867EA"/>
    <w:rsid w:val="005869E8"/>
    <w:rsid w:val="00586CD2"/>
    <w:rsid w:val="00586D10"/>
    <w:rsid w:val="00586E9A"/>
    <w:rsid w:val="005872C2"/>
    <w:rsid w:val="005876FF"/>
    <w:rsid w:val="00587BBC"/>
    <w:rsid w:val="00587FEA"/>
    <w:rsid w:val="005904EE"/>
    <w:rsid w:val="005908BE"/>
    <w:rsid w:val="00590CCA"/>
    <w:rsid w:val="00591004"/>
    <w:rsid w:val="00591643"/>
    <w:rsid w:val="005923AB"/>
    <w:rsid w:val="005926A5"/>
    <w:rsid w:val="00593A97"/>
    <w:rsid w:val="00593FE4"/>
    <w:rsid w:val="00594254"/>
    <w:rsid w:val="00594255"/>
    <w:rsid w:val="00594422"/>
    <w:rsid w:val="00594501"/>
    <w:rsid w:val="0059474C"/>
    <w:rsid w:val="00594775"/>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6AE"/>
    <w:rsid w:val="005A1B14"/>
    <w:rsid w:val="005A1BA3"/>
    <w:rsid w:val="005A27D3"/>
    <w:rsid w:val="005A2A0B"/>
    <w:rsid w:val="005A2B4F"/>
    <w:rsid w:val="005A2FE5"/>
    <w:rsid w:val="005A3720"/>
    <w:rsid w:val="005A483A"/>
    <w:rsid w:val="005A5762"/>
    <w:rsid w:val="005A6270"/>
    <w:rsid w:val="005A64D3"/>
    <w:rsid w:val="005A6A87"/>
    <w:rsid w:val="005A704A"/>
    <w:rsid w:val="005A7309"/>
    <w:rsid w:val="005A7353"/>
    <w:rsid w:val="005A7910"/>
    <w:rsid w:val="005A7A6D"/>
    <w:rsid w:val="005A7F20"/>
    <w:rsid w:val="005B0541"/>
    <w:rsid w:val="005B0B81"/>
    <w:rsid w:val="005B0E3F"/>
    <w:rsid w:val="005B0F9E"/>
    <w:rsid w:val="005B1496"/>
    <w:rsid w:val="005B1A77"/>
    <w:rsid w:val="005B20CB"/>
    <w:rsid w:val="005B2831"/>
    <w:rsid w:val="005B2B73"/>
    <w:rsid w:val="005B35F6"/>
    <w:rsid w:val="005B3A74"/>
    <w:rsid w:val="005B3ABE"/>
    <w:rsid w:val="005B3B71"/>
    <w:rsid w:val="005B3C6C"/>
    <w:rsid w:val="005B3EB3"/>
    <w:rsid w:val="005B40C8"/>
    <w:rsid w:val="005B498B"/>
    <w:rsid w:val="005B4E80"/>
    <w:rsid w:val="005B5F55"/>
    <w:rsid w:val="005B6AC4"/>
    <w:rsid w:val="005B6BFB"/>
    <w:rsid w:val="005B6F88"/>
    <w:rsid w:val="005B6FDF"/>
    <w:rsid w:val="005B7124"/>
    <w:rsid w:val="005B740C"/>
    <w:rsid w:val="005B74D8"/>
    <w:rsid w:val="005B77E5"/>
    <w:rsid w:val="005B79BC"/>
    <w:rsid w:val="005C0952"/>
    <w:rsid w:val="005C0C59"/>
    <w:rsid w:val="005C11DB"/>
    <w:rsid w:val="005C194C"/>
    <w:rsid w:val="005C299D"/>
    <w:rsid w:val="005C2B3A"/>
    <w:rsid w:val="005C30A1"/>
    <w:rsid w:val="005C329F"/>
    <w:rsid w:val="005C32F8"/>
    <w:rsid w:val="005C332C"/>
    <w:rsid w:val="005C3561"/>
    <w:rsid w:val="005C37E4"/>
    <w:rsid w:val="005C39D9"/>
    <w:rsid w:val="005C40C4"/>
    <w:rsid w:val="005C51AC"/>
    <w:rsid w:val="005C5655"/>
    <w:rsid w:val="005C5D61"/>
    <w:rsid w:val="005C5E94"/>
    <w:rsid w:val="005C65D2"/>
    <w:rsid w:val="005C6E38"/>
    <w:rsid w:val="005C7157"/>
    <w:rsid w:val="005C7ADC"/>
    <w:rsid w:val="005D0187"/>
    <w:rsid w:val="005D01BB"/>
    <w:rsid w:val="005D0828"/>
    <w:rsid w:val="005D0AC4"/>
    <w:rsid w:val="005D0B9A"/>
    <w:rsid w:val="005D0BF7"/>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2D4"/>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0E7"/>
    <w:rsid w:val="005F151D"/>
    <w:rsid w:val="005F17AF"/>
    <w:rsid w:val="005F187F"/>
    <w:rsid w:val="005F1ED1"/>
    <w:rsid w:val="005F2938"/>
    <w:rsid w:val="005F36DC"/>
    <w:rsid w:val="005F3C41"/>
    <w:rsid w:val="005F3D6E"/>
    <w:rsid w:val="005F4373"/>
    <w:rsid w:val="005F4735"/>
    <w:rsid w:val="005F492D"/>
    <w:rsid w:val="005F4B89"/>
    <w:rsid w:val="005F53B8"/>
    <w:rsid w:val="005F5800"/>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378"/>
    <w:rsid w:val="00607DF7"/>
    <w:rsid w:val="0061002B"/>
    <w:rsid w:val="006103EE"/>
    <w:rsid w:val="0061055A"/>
    <w:rsid w:val="006107DE"/>
    <w:rsid w:val="00610C71"/>
    <w:rsid w:val="00611682"/>
    <w:rsid w:val="00611D87"/>
    <w:rsid w:val="00611E56"/>
    <w:rsid w:val="00611E6E"/>
    <w:rsid w:val="0061263F"/>
    <w:rsid w:val="00612836"/>
    <w:rsid w:val="00612B07"/>
    <w:rsid w:val="00612CC0"/>
    <w:rsid w:val="006139AE"/>
    <w:rsid w:val="00613EA8"/>
    <w:rsid w:val="00614179"/>
    <w:rsid w:val="006144F4"/>
    <w:rsid w:val="006146A3"/>
    <w:rsid w:val="00614EC5"/>
    <w:rsid w:val="0061507D"/>
    <w:rsid w:val="006154EB"/>
    <w:rsid w:val="00615570"/>
    <w:rsid w:val="00616369"/>
    <w:rsid w:val="006164B0"/>
    <w:rsid w:val="00616BA5"/>
    <w:rsid w:val="00616C71"/>
    <w:rsid w:val="0061739C"/>
    <w:rsid w:val="00617553"/>
    <w:rsid w:val="006177D3"/>
    <w:rsid w:val="006177F3"/>
    <w:rsid w:val="00617E96"/>
    <w:rsid w:val="0062022E"/>
    <w:rsid w:val="006204D4"/>
    <w:rsid w:val="0062068A"/>
    <w:rsid w:val="00620FF5"/>
    <w:rsid w:val="006211C2"/>
    <w:rsid w:val="00621530"/>
    <w:rsid w:val="00621D0B"/>
    <w:rsid w:val="00621FEB"/>
    <w:rsid w:val="006223A9"/>
    <w:rsid w:val="00622C30"/>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559"/>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74C"/>
    <w:rsid w:val="00644C2B"/>
    <w:rsid w:val="00644D5F"/>
    <w:rsid w:val="00644D99"/>
    <w:rsid w:val="00644E04"/>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14E"/>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9CD"/>
    <w:rsid w:val="006A2AA6"/>
    <w:rsid w:val="006A2D73"/>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7F7"/>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4FDC"/>
    <w:rsid w:val="006B51CC"/>
    <w:rsid w:val="006B527D"/>
    <w:rsid w:val="006B573B"/>
    <w:rsid w:val="006B5B83"/>
    <w:rsid w:val="006B5B96"/>
    <w:rsid w:val="006B5DD2"/>
    <w:rsid w:val="006B5FDA"/>
    <w:rsid w:val="006B662A"/>
    <w:rsid w:val="006B6946"/>
    <w:rsid w:val="006B70A4"/>
    <w:rsid w:val="006B7387"/>
    <w:rsid w:val="006B74E4"/>
    <w:rsid w:val="006B75BF"/>
    <w:rsid w:val="006B7722"/>
    <w:rsid w:val="006B7787"/>
    <w:rsid w:val="006B7B63"/>
    <w:rsid w:val="006B7C25"/>
    <w:rsid w:val="006B7D70"/>
    <w:rsid w:val="006C0134"/>
    <w:rsid w:val="006C054D"/>
    <w:rsid w:val="006C0B5E"/>
    <w:rsid w:val="006C0BB3"/>
    <w:rsid w:val="006C0EB6"/>
    <w:rsid w:val="006C1133"/>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5992"/>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800"/>
    <w:rsid w:val="006D29B5"/>
    <w:rsid w:val="006D32C1"/>
    <w:rsid w:val="006D34C6"/>
    <w:rsid w:val="006D34D3"/>
    <w:rsid w:val="006D3C78"/>
    <w:rsid w:val="006D46E0"/>
    <w:rsid w:val="006D4891"/>
    <w:rsid w:val="006D49E1"/>
    <w:rsid w:val="006D4A41"/>
    <w:rsid w:val="006D4E60"/>
    <w:rsid w:val="006D53C3"/>
    <w:rsid w:val="006D54B9"/>
    <w:rsid w:val="006D5C61"/>
    <w:rsid w:val="006D6158"/>
    <w:rsid w:val="006D64CF"/>
    <w:rsid w:val="006D6C6C"/>
    <w:rsid w:val="006D70A8"/>
    <w:rsid w:val="006E05E2"/>
    <w:rsid w:val="006E0D56"/>
    <w:rsid w:val="006E15E1"/>
    <w:rsid w:val="006E2C0A"/>
    <w:rsid w:val="006E2FE6"/>
    <w:rsid w:val="006E3035"/>
    <w:rsid w:val="006E30F0"/>
    <w:rsid w:val="006E3562"/>
    <w:rsid w:val="006E375D"/>
    <w:rsid w:val="006E3B3F"/>
    <w:rsid w:val="006E3D54"/>
    <w:rsid w:val="006E454E"/>
    <w:rsid w:val="006E4A85"/>
    <w:rsid w:val="006E5AD9"/>
    <w:rsid w:val="006E5B74"/>
    <w:rsid w:val="006E6433"/>
    <w:rsid w:val="006E6A2F"/>
    <w:rsid w:val="006E73AE"/>
    <w:rsid w:val="006E7C14"/>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45A"/>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6F"/>
    <w:rsid w:val="00701394"/>
    <w:rsid w:val="0070170D"/>
    <w:rsid w:val="00701CF0"/>
    <w:rsid w:val="00702190"/>
    <w:rsid w:val="0070247B"/>
    <w:rsid w:val="007027E2"/>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06"/>
    <w:rsid w:val="00711D13"/>
    <w:rsid w:val="007120FA"/>
    <w:rsid w:val="00712719"/>
    <w:rsid w:val="0071283D"/>
    <w:rsid w:val="007128B8"/>
    <w:rsid w:val="00712B04"/>
    <w:rsid w:val="00712C90"/>
    <w:rsid w:val="00713352"/>
    <w:rsid w:val="0071383D"/>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C82"/>
    <w:rsid w:val="00724F90"/>
    <w:rsid w:val="007257F9"/>
    <w:rsid w:val="00725880"/>
    <w:rsid w:val="00725C77"/>
    <w:rsid w:val="0072631D"/>
    <w:rsid w:val="00727043"/>
    <w:rsid w:val="0072775F"/>
    <w:rsid w:val="00727CB5"/>
    <w:rsid w:val="007300E4"/>
    <w:rsid w:val="0073039C"/>
    <w:rsid w:val="007303AE"/>
    <w:rsid w:val="007304A1"/>
    <w:rsid w:val="007309CF"/>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C25"/>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D9C"/>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C1B"/>
    <w:rsid w:val="00762DE9"/>
    <w:rsid w:val="00762FB4"/>
    <w:rsid w:val="0076327F"/>
    <w:rsid w:val="0076350B"/>
    <w:rsid w:val="0076380A"/>
    <w:rsid w:val="00763B2E"/>
    <w:rsid w:val="00764028"/>
    <w:rsid w:val="00764712"/>
    <w:rsid w:val="007647CF"/>
    <w:rsid w:val="007649CB"/>
    <w:rsid w:val="00764C0C"/>
    <w:rsid w:val="00764D13"/>
    <w:rsid w:val="00764DA8"/>
    <w:rsid w:val="007651A7"/>
    <w:rsid w:val="0076540F"/>
    <w:rsid w:val="007657D4"/>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21D"/>
    <w:rsid w:val="0077354E"/>
    <w:rsid w:val="00773FF0"/>
    <w:rsid w:val="0077418E"/>
    <w:rsid w:val="00774CF6"/>
    <w:rsid w:val="00775117"/>
    <w:rsid w:val="00775133"/>
    <w:rsid w:val="00775292"/>
    <w:rsid w:val="00775478"/>
    <w:rsid w:val="00775DD3"/>
    <w:rsid w:val="00775FA0"/>
    <w:rsid w:val="00776449"/>
    <w:rsid w:val="00776702"/>
    <w:rsid w:val="0077682B"/>
    <w:rsid w:val="00776910"/>
    <w:rsid w:val="0077719E"/>
    <w:rsid w:val="0077739C"/>
    <w:rsid w:val="007774E1"/>
    <w:rsid w:val="00777FB4"/>
    <w:rsid w:val="00780301"/>
    <w:rsid w:val="007804C9"/>
    <w:rsid w:val="00780A9A"/>
    <w:rsid w:val="00780D45"/>
    <w:rsid w:val="00781084"/>
    <w:rsid w:val="00781661"/>
    <w:rsid w:val="0078183A"/>
    <w:rsid w:val="00782460"/>
    <w:rsid w:val="007824D2"/>
    <w:rsid w:val="00782508"/>
    <w:rsid w:val="00782926"/>
    <w:rsid w:val="0078295B"/>
    <w:rsid w:val="00782B5A"/>
    <w:rsid w:val="00782BD2"/>
    <w:rsid w:val="00782C7B"/>
    <w:rsid w:val="00782D9F"/>
    <w:rsid w:val="007830A7"/>
    <w:rsid w:val="00783294"/>
    <w:rsid w:val="007835FC"/>
    <w:rsid w:val="007836DD"/>
    <w:rsid w:val="007838B2"/>
    <w:rsid w:val="0078390A"/>
    <w:rsid w:val="00783931"/>
    <w:rsid w:val="00783E4E"/>
    <w:rsid w:val="00783EB3"/>
    <w:rsid w:val="00784263"/>
    <w:rsid w:val="00784DA0"/>
    <w:rsid w:val="007852C5"/>
    <w:rsid w:val="00785DC9"/>
    <w:rsid w:val="00786007"/>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979D3"/>
    <w:rsid w:val="007A0130"/>
    <w:rsid w:val="007A046B"/>
    <w:rsid w:val="007A052E"/>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0584"/>
    <w:rsid w:val="007B10A5"/>
    <w:rsid w:val="007B1569"/>
    <w:rsid w:val="007B1754"/>
    <w:rsid w:val="007B1827"/>
    <w:rsid w:val="007B1B53"/>
    <w:rsid w:val="007B2126"/>
    <w:rsid w:val="007B2919"/>
    <w:rsid w:val="007B2CB7"/>
    <w:rsid w:val="007B2D47"/>
    <w:rsid w:val="007B34ED"/>
    <w:rsid w:val="007B3548"/>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9AF"/>
    <w:rsid w:val="007B7A4E"/>
    <w:rsid w:val="007B7BB8"/>
    <w:rsid w:val="007B7BC8"/>
    <w:rsid w:val="007B7BF8"/>
    <w:rsid w:val="007C045A"/>
    <w:rsid w:val="007C08EF"/>
    <w:rsid w:val="007C09C3"/>
    <w:rsid w:val="007C0ADA"/>
    <w:rsid w:val="007C0C72"/>
    <w:rsid w:val="007C1095"/>
    <w:rsid w:val="007C16C1"/>
    <w:rsid w:val="007C16D3"/>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6A75"/>
    <w:rsid w:val="007C6CF2"/>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99A"/>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5BFC"/>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5FF1"/>
    <w:rsid w:val="008167C4"/>
    <w:rsid w:val="0081688B"/>
    <w:rsid w:val="00816BB1"/>
    <w:rsid w:val="00816E31"/>
    <w:rsid w:val="0081713D"/>
    <w:rsid w:val="0082014E"/>
    <w:rsid w:val="0082123B"/>
    <w:rsid w:val="0082162B"/>
    <w:rsid w:val="0082163F"/>
    <w:rsid w:val="00821DB2"/>
    <w:rsid w:val="00822152"/>
    <w:rsid w:val="00822CEA"/>
    <w:rsid w:val="00822F15"/>
    <w:rsid w:val="008230D8"/>
    <w:rsid w:val="0082316B"/>
    <w:rsid w:val="00823AA8"/>
    <w:rsid w:val="00823F2C"/>
    <w:rsid w:val="0082411D"/>
    <w:rsid w:val="00824F52"/>
    <w:rsid w:val="0082529F"/>
    <w:rsid w:val="008253B9"/>
    <w:rsid w:val="008255C2"/>
    <w:rsid w:val="00825AAD"/>
    <w:rsid w:val="00825C48"/>
    <w:rsid w:val="00826115"/>
    <w:rsid w:val="0082678C"/>
    <w:rsid w:val="00826803"/>
    <w:rsid w:val="0082692B"/>
    <w:rsid w:val="0082740A"/>
    <w:rsid w:val="0082741B"/>
    <w:rsid w:val="008275A8"/>
    <w:rsid w:val="008276BB"/>
    <w:rsid w:val="00827B1F"/>
    <w:rsid w:val="00830432"/>
    <w:rsid w:val="0083055F"/>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7F"/>
    <w:rsid w:val="00840694"/>
    <w:rsid w:val="00840943"/>
    <w:rsid w:val="00840F96"/>
    <w:rsid w:val="0084134C"/>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621"/>
    <w:rsid w:val="00854A0D"/>
    <w:rsid w:val="0085517A"/>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BFD"/>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143"/>
    <w:rsid w:val="00873A25"/>
    <w:rsid w:val="00873BAA"/>
    <w:rsid w:val="00873EAC"/>
    <w:rsid w:val="00874919"/>
    <w:rsid w:val="00874A71"/>
    <w:rsid w:val="00874FA9"/>
    <w:rsid w:val="0087542F"/>
    <w:rsid w:val="00875592"/>
    <w:rsid w:val="00875762"/>
    <w:rsid w:val="00875A20"/>
    <w:rsid w:val="008761C7"/>
    <w:rsid w:val="0087636D"/>
    <w:rsid w:val="00876C5D"/>
    <w:rsid w:val="008772A6"/>
    <w:rsid w:val="00877478"/>
    <w:rsid w:val="008774E5"/>
    <w:rsid w:val="0087772C"/>
    <w:rsid w:val="0087779D"/>
    <w:rsid w:val="008777B3"/>
    <w:rsid w:val="008779F6"/>
    <w:rsid w:val="00877FAC"/>
    <w:rsid w:val="00880837"/>
    <w:rsid w:val="008808AC"/>
    <w:rsid w:val="00881260"/>
    <w:rsid w:val="0088164F"/>
    <w:rsid w:val="00881735"/>
    <w:rsid w:val="00881A11"/>
    <w:rsid w:val="00881FB6"/>
    <w:rsid w:val="00882148"/>
    <w:rsid w:val="0088257E"/>
    <w:rsid w:val="0088260E"/>
    <w:rsid w:val="00882871"/>
    <w:rsid w:val="0088293A"/>
    <w:rsid w:val="00882DFA"/>
    <w:rsid w:val="00882F15"/>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7C3"/>
    <w:rsid w:val="0089291C"/>
    <w:rsid w:val="00892923"/>
    <w:rsid w:val="00892E40"/>
    <w:rsid w:val="008931B3"/>
    <w:rsid w:val="008937A4"/>
    <w:rsid w:val="00893A77"/>
    <w:rsid w:val="00893CD4"/>
    <w:rsid w:val="00893EB2"/>
    <w:rsid w:val="008940CA"/>
    <w:rsid w:val="00894515"/>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18"/>
    <w:rsid w:val="008A6DF6"/>
    <w:rsid w:val="008A7451"/>
    <w:rsid w:val="008A768A"/>
    <w:rsid w:val="008A76DC"/>
    <w:rsid w:val="008A7799"/>
    <w:rsid w:val="008A7B7C"/>
    <w:rsid w:val="008A7B8C"/>
    <w:rsid w:val="008B009B"/>
    <w:rsid w:val="008B01F6"/>
    <w:rsid w:val="008B02EF"/>
    <w:rsid w:val="008B08EC"/>
    <w:rsid w:val="008B1544"/>
    <w:rsid w:val="008B15DF"/>
    <w:rsid w:val="008B1796"/>
    <w:rsid w:val="008B1C4E"/>
    <w:rsid w:val="008B26A0"/>
    <w:rsid w:val="008B2E04"/>
    <w:rsid w:val="008B3629"/>
    <w:rsid w:val="008B3768"/>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693"/>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187"/>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289"/>
    <w:rsid w:val="008D5600"/>
    <w:rsid w:val="008D5945"/>
    <w:rsid w:val="008D6B46"/>
    <w:rsid w:val="008D6CA7"/>
    <w:rsid w:val="008D6DBF"/>
    <w:rsid w:val="008D6F21"/>
    <w:rsid w:val="008D7162"/>
    <w:rsid w:val="008D727B"/>
    <w:rsid w:val="008D7357"/>
    <w:rsid w:val="008D74AC"/>
    <w:rsid w:val="008D7AE7"/>
    <w:rsid w:val="008D7B35"/>
    <w:rsid w:val="008D7BB9"/>
    <w:rsid w:val="008DC2EE"/>
    <w:rsid w:val="008E03AE"/>
    <w:rsid w:val="008E044C"/>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75D"/>
    <w:rsid w:val="008F195B"/>
    <w:rsid w:val="008F19C4"/>
    <w:rsid w:val="008F1DCE"/>
    <w:rsid w:val="008F2449"/>
    <w:rsid w:val="008F256E"/>
    <w:rsid w:val="008F28D6"/>
    <w:rsid w:val="008F2DFE"/>
    <w:rsid w:val="008F331F"/>
    <w:rsid w:val="008F37C7"/>
    <w:rsid w:val="008F39A6"/>
    <w:rsid w:val="008F3CC5"/>
    <w:rsid w:val="008F3F5D"/>
    <w:rsid w:val="008F4ABC"/>
    <w:rsid w:val="008F4BFE"/>
    <w:rsid w:val="008F5FC0"/>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4D35"/>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23"/>
    <w:rsid w:val="009331E1"/>
    <w:rsid w:val="00933671"/>
    <w:rsid w:val="00933F1A"/>
    <w:rsid w:val="00933F92"/>
    <w:rsid w:val="00934403"/>
    <w:rsid w:val="00934410"/>
    <w:rsid w:val="00934B9C"/>
    <w:rsid w:val="009350E6"/>
    <w:rsid w:val="0093529F"/>
    <w:rsid w:val="0093550C"/>
    <w:rsid w:val="009357D8"/>
    <w:rsid w:val="00935D41"/>
    <w:rsid w:val="009367B3"/>
    <w:rsid w:val="0093684B"/>
    <w:rsid w:val="00936D65"/>
    <w:rsid w:val="0093715A"/>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1B4"/>
    <w:rsid w:val="00957296"/>
    <w:rsid w:val="00957C59"/>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996"/>
    <w:rsid w:val="00981B7C"/>
    <w:rsid w:val="00981C57"/>
    <w:rsid w:val="00981DEF"/>
    <w:rsid w:val="00981E86"/>
    <w:rsid w:val="00981F4B"/>
    <w:rsid w:val="00982752"/>
    <w:rsid w:val="00982CAD"/>
    <w:rsid w:val="00983205"/>
    <w:rsid w:val="009832BC"/>
    <w:rsid w:val="00983895"/>
    <w:rsid w:val="00983C1C"/>
    <w:rsid w:val="009842C6"/>
    <w:rsid w:val="00984359"/>
    <w:rsid w:val="00984AEE"/>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5E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3AA"/>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5D33"/>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BF7"/>
    <w:rsid w:val="009F1D6F"/>
    <w:rsid w:val="009F1E7C"/>
    <w:rsid w:val="009F2065"/>
    <w:rsid w:val="009F20C4"/>
    <w:rsid w:val="009F2705"/>
    <w:rsid w:val="009F27C8"/>
    <w:rsid w:val="009F282C"/>
    <w:rsid w:val="009F2AE5"/>
    <w:rsid w:val="009F2FB7"/>
    <w:rsid w:val="009F4E33"/>
    <w:rsid w:val="009F5494"/>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CA0"/>
    <w:rsid w:val="00A01F41"/>
    <w:rsid w:val="00A03105"/>
    <w:rsid w:val="00A0314A"/>
    <w:rsid w:val="00A033F8"/>
    <w:rsid w:val="00A0473D"/>
    <w:rsid w:val="00A04814"/>
    <w:rsid w:val="00A0485E"/>
    <w:rsid w:val="00A049E4"/>
    <w:rsid w:val="00A05175"/>
    <w:rsid w:val="00A0565B"/>
    <w:rsid w:val="00A0567A"/>
    <w:rsid w:val="00A05748"/>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3E87"/>
    <w:rsid w:val="00A1415C"/>
    <w:rsid w:val="00A1418D"/>
    <w:rsid w:val="00A14BAB"/>
    <w:rsid w:val="00A15344"/>
    <w:rsid w:val="00A15424"/>
    <w:rsid w:val="00A154DF"/>
    <w:rsid w:val="00A1553C"/>
    <w:rsid w:val="00A1569A"/>
    <w:rsid w:val="00A157E7"/>
    <w:rsid w:val="00A15AB2"/>
    <w:rsid w:val="00A160F1"/>
    <w:rsid w:val="00A16653"/>
    <w:rsid w:val="00A16B70"/>
    <w:rsid w:val="00A172BE"/>
    <w:rsid w:val="00A177CC"/>
    <w:rsid w:val="00A1786A"/>
    <w:rsid w:val="00A20197"/>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9D5"/>
    <w:rsid w:val="00A27D70"/>
    <w:rsid w:val="00A3028C"/>
    <w:rsid w:val="00A30398"/>
    <w:rsid w:val="00A30B11"/>
    <w:rsid w:val="00A30BA6"/>
    <w:rsid w:val="00A3142A"/>
    <w:rsid w:val="00A317D1"/>
    <w:rsid w:val="00A31815"/>
    <w:rsid w:val="00A319AE"/>
    <w:rsid w:val="00A32194"/>
    <w:rsid w:val="00A3228C"/>
    <w:rsid w:val="00A33436"/>
    <w:rsid w:val="00A33689"/>
    <w:rsid w:val="00A340E9"/>
    <w:rsid w:val="00A34103"/>
    <w:rsid w:val="00A3432D"/>
    <w:rsid w:val="00A34814"/>
    <w:rsid w:val="00A35873"/>
    <w:rsid w:val="00A35A4A"/>
    <w:rsid w:val="00A35BE6"/>
    <w:rsid w:val="00A3638E"/>
    <w:rsid w:val="00A36B74"/>
    <w:rsid w:val="00A36BDE"/>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4A"/>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671"/>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86BFA"/>
    <w:rsid w:val="00A905BA"/>
    <w:rsid w:val="00A90772"/>
    <w:rsid w:val="00A90B88"/>
    <w:rsid w:val="00A90E2B"/>
    <w:rsid w:val="00A90EE3"/>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4FFC"/>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A43"/>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4FF"/>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259"/>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275"/>
    <w:rsid w:val="00AF46D3"/>
    <w:rsid w:val="00AF4AE7"/>
    <w:rsid w:val="00AF581D"/>
    <w:rsid w:val="00AF5C47"/>
    <w:rsid w:val="00AF5F12"/>
    <w:rsid w:val="00AF6207"/>
    <w:rsid w:val="00AF6278"/>
    <w:rsid w:val="00AF6659"/>
    <w:rsid w:val="00AF67A7"/>
    <w:rsid w:val="00AF6AAE"/>
    <w:rsid w:val="00AF6AF0"/>
    <w:rsid w:val="00AF6DFF"/>
    <w:rsid w:val="00AF7D73"/>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530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C8B"/>
    <w:rsid w:val="00B21DA3"/>
    <w:rsid w:val="00B22120"/>
    <w:rsid w:val="00B22457"/>
    <w:rsid w:val="00B225D5"/>
    <w:rsid w:val="00B22670"/>
    <w:rsid w:val="00B22E17"/>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4B38"/>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992"/>
    <w:rsid w:val="00B50CD7"/>
    <w:rsid w:val="00B515A9"/>
    <w:rsid w:val="00B51695"/>
    <w:rsid w:val="00B51D9F"/>
    <w:rsid w:val="00B51DFE"/>
    <w:rsid w:val="00B5227D"/>
    <w:rsid w:val="00B52D72"/>
    <w:rsid w:val="00B52E5A"/>
    <w:rsid w:val="00B5329A"/>
    <w:rsid w:val="00B53A25"/>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5A0"/>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0A3"/>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6ED"/>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6FF4"/>
    <w:rsid w:val="00BA71B5"/>
    <w:rsid w:val="00BA7277"/>
    <w:rsid w:val="00BA7CE6"/>
    <w:rsid w:val="00BA7FD9"/>
    <w:rsid w:val="00BB0A1A"/>
    <w:rsid w:val="00BB0DC9"/>
    <w:rsid w:val="00BB13A7"/>
    <w:rsid w:val="00BB14F6"/>
    <w:rsid w:val="00BB1A22"/>
    <w:rsid w:val="00BB1BD3"/>
    <w:rsid w:val="00BB1F35"/>
    <w:rsid w:val="00BB26EB"/>
    <w:rsid w:val="00BB2ADB"/>
    <w:rsid w:val="00BB30C3"/>
    <w:rsid w:val="00BB332E"/>
    <w:rsid w:val="00BB3687"/>
    <w:rsid w:val="00BB3E74"/>
    <w:rsid w:val="00BB3F3E"/>
    <w:rsid w:val="00BB4033"/>
    <w:rsid w:val="00BB42F5"/>
    <w:rsid w:val="00BB4598"/>
    <w:rsid w:val="00BB4C0A"/>
    <w:rsid w:val="00BB4F86"/>
    <w:rsid w:val="00BB50EE"/>
    <w:rsid w:val="00BB55EC"/>
    <w:rsid w:val="00BB59C1"/>
    <w:rsid w:val="00BB5B5C"/>
    <w:rsid w:val="00BB5EFD"/>
    <w:rsid w:val="00BB6663"/>
    <w:rsid w:val="00BB6903"/>
    <w:rsid w:val="00BB6B1C"/>
    <w:rsid w:val="00BB6BF4"/>
    <w:rsid w:val="00BB6CF1"/>
    <w:rsid w:val="00BB6D2D"/>
    <w:rsid w:val="00BB73A3"/>
    <w:rsid w:val="00BB755B"/>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1F7"/>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658"/>
    <w:rsid w:val="00BE7A82"/>
    <w:rsid w:val="00BE7FB1"/>
    <w:rsid w:val="00BF018B"/>
    <w:rsid w:val="00BF089D"/>
    <w:rsid w:val="00BF0DFB"/>
    <w:rsid w:val="00BF1045"/>
    <w:rsid w:val="00BF118D"/>
    <w:rsid w:val="00BF119E"/>
    <w:rsid w:val="00BF1AC2"/>
    <w:rsid w:val="00BF1AEF"/>
    <w:rsid w:val="00BF1B0E"/>
    <w:rsid w:val="00BF207D"/>
    <w:rsid w:val="00BF21AC"/>
    <w:rsid w:val="00BF24DE"/>
    <w:rsid w:val="00BF2740"/>
    <w:rsid w:val="00BF2807"/>
    <w:rsid w:val="00BF28C6"/>
    <w:rsid w:val="00BF2CC8"/>
    <w:rsid w:val="00BF2CFD"/>
    <w:rsid w:val="00BF3377"/>
    <w:rsid w:val="00BF3820"/>
    <w:rsid w:val="00BF39EF"/>
    <w:rsid w:val="00BF408D"/>
    <w:rsid w:val="00BF40C2"/>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194C"/>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0782F"/>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81B"/>
    <w:rsid w:val="00C209C0"/>
    <w:rsid w:val="00C21113"/>
    <w:rsid w:val="00C211D0"/>
    <w:rsid w:val="00C21626"/>
    <w:rsid w:val="00C21E41"/>
    <w:rsid w:val="00C220EA"/>
    <w:rsid w:val="00C221A1"/>
    <w:rsid w:val="00C22901"/>
    <w:rsid w:val="00C229BC"/>
    <w:rsid w:val="00C22F1E"/>
    <w:rsid w:val="00C2316D"/>
    <w:rsid w:val="00C237DE"/>
    <w:rsid w:val="00C23B64"/>
    <w:rsid w:val="00C23BDA"/>
    <w:rsid w:val="00C23DF3"/>
    <w:rsid w:val="00C2472D"/>
    <w:rsid w:val="00C2477E"/>
    <w:rsid w:val="00C24866"/>
    <w:rsid w:val="00C24941"/>
    <w:rsid w:val="00C24CDF"/>
    <w:rsid w:val="00C251E6"/>
    <w:rsid w:val="00C25418"/>
    <w:rsid w:val="00C254EC"/>
    <w:rsid w:val="00C255FF"/>
    <w:rsid w:val="00C26421"/>
    <w:rsid w:val="00C264B6"/>
    <w:rsid w:val="00C26E6F"/>
    <w:rsid w:val="00C26FCB"/>
    <w:rsid w:val="00C27158"/>
    <w:rsid w:val="00C271AB"/>
    <w:rsid w:val="00C276CA"/>
    <w:rsid w:val="00C27771"/>
    <w:rsid w:val="00C27835"/>
    <w:rsid w:val="00C279F1"/>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5DE3"/>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67EB1"/>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9F5"/>
    <w:rsid w:val="00C77D51"/>
    <w:rsid w:val="00C77EA7"/>
    <w:rsid w:val="00C80191"/>
    <w:rsid w:val="00C803A4"/>
    <w:rsid w:val="00C80417"/>
    <w:rsid w:val="00C812A1"/>
    <w:rsid w:val="00C8172B"/>
    <w:rsid w:val="00C81E30"/>
    <w:rsid w:val="00C82382"/>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6EC"/>
    <w:rsid w:val="00C928C8"/>
    <w:rsid w:val="00C92DC7"/>
    <w:rsid w:val="00C92F58"/>
    <w:rsid w:val="00C9307D"/>
    <w:rsid w:val="00C93649"/>
    <w:rsid w:val="00C93B99"/>
    <w:rsid w:val="00C93CC2"/>
    <w:rsid w:val="00C9411A"/>
    <w:rsid w:val="00C9414B"/>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937"/>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225"/>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3B6"/>
    <w:rsid w:val="00CC34E7"/>
    <w:rsid w:val="00CC415B"/>
    <w:rsid w:val="00CC4761"/>
    <w:rsid w:val="00CC485D"/>
    <w:rsid w:val="00CC4FF2"/>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78F"/>
    <w:rsid w:val="00CD3BEA"/>
    <w:rsid w:val="00CD3F25"/>
    <w:rsid w:val="00CD3F90"/>
    <w:rsid w:val="00CD403A"/>
    <w:rsid w:val="00CD4283"/>
    <w:rsid w:val="00CD4A10"/>
    <w:rsid w:val="00CD4E09"/>
    <w:rsid w:val="00CD4E6F"/>
    <w:rsid w:val="00CD5187"/>
    <w:rsid w:val="00CD538A"/>
    <w:rsid w:val="00CD53D8"/>
    <w:rsid w:val="00CD56B5"/>
    <w:rsid w:val="00CD601A"/>
    <w:rsid w:val="00CD616A"/>
    <w:rsid w:val="00CD64AF"/>
    <w:rsid w:val="00CD66AF"/>
    <w:rsid w:val="00CD69A6"/>
    <w:rsid w:val="00CD6DA5"/>
    <w:rsid w:val="00CD7001"/>
    <w:rsid w:val="00CD7782"/>
    <w:rsid w:val="00CD7817"/>
    <w:rsid w:val="00CD7D82"/>
    <w:rsid w:val="00CD7F8D"/>
    <w:rsid w:val="00CE051D"/>
    <w:rsid w:val="00CE078F"/>
    <w:rsid w:val="00CE0B60"/>
    <w:rsid w:val="00CE0C80"/>
    <w:rsid w:val="00CE0F85"/>
    <w:rsid w:val="00CE1320"/>
    <w:rsid w:val="00CE1F6C"/>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C2C"/>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4F80"/>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115"/>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6CD"/>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4DAF"/>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576"/>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4C4"/>
    <w:rsid w:val="00D87575"/>
    <w:rsid w:val="00D8788C"/>
    <w:rsid w:val="00D87AF4"/>
    <w:rsid w:val="00D87B33"/>
    <w:rsid w:val="00D87BAC"/>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C43"/>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96A"/>
    <w:rsid w:val="00DC2C3A"/>
    <w:rsid w:val="00DC2CFD"/>
    <w:rsid w:val="00DC3621"/>
    <w:rsid w:val="00DC38ED"/>
    <w:rsid w:val="00DC3CF3"/>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DF8"/>
    <w:rsid w:val="00DD3E5F"/>
    <w:rsid w:val="00DD3FB0"/>
    <w:rsid w:val="00DD3FBA"/>
    <w:rsid w:val="00DD437E"/>
    <w:rsid w:val="00DD43EC"/>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1B0"/>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52A"/>
    <w:rsid w:val="00E14FC1"/>
    <w:rsid w:val="00E15421"/>
    <w:rsid w:val="00E15422"/>
    <w:rsid w:val="00E15840"/>
    <w:rsid w:val="00E158D0"/>
    <w:rsid w:val="00E15D39"/>
    <w:rsid w:val="00E15E92"/>
    <w:rsid w:val="00E15F2E"/>
    <w:rsid w:val="00E15F44"/>
    <w:rsid w:val="00E15FBF"/>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035"/>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326"/>
    <w:rsid w:val="00E45936"/>
    <w:rsid w:val="00E46232"/>
    <w:rsid w:val="00E464E6"/>
    <w:rsid w:val="00E46617"/>
    <w:rsid w:val="00E474B6"/>
    <w:rsid w:val="00E47CD3"/>
    <w:rsid w:val="00E47D53"/>
    <w:rsid w:val="00E50229"/>
    <w:rsid w:val="00E50472"/>
    <w:rsid w:val="00E506EE"/>
    <w:rsid w:val="00E5078A"/>
    <w:rsid w:val="00E50B99"/>
    <w:rsid w:val="00E50DA2"/>
    <w:rsid w:val="00E50FEA"/>
    <w:rsid w:val="00E51153"/>
    <w:rsid w:val="00E5159C"/>
    <w:rsid w:val="00E51A28"/>
    <w:rsid w:val="00E51BEE"/>
    <w:rsid w:val="00E526D8"/>
    <w:rsid w:val="00E52FF2"/>
    <w:rsid w:val="00E53017"/>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2CC"/>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4F66"/>
    <w:rsid w:val="00E85111"/>
    <w:rsid w:val="00E855FB"/>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C18"/>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59"/>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035A"/>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5FB"/>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4A88"/>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59E"/>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42C"/>
    <w:rsid w:val="00F276FA"/>
    <w:rsid w:val="00F277B7"/>
    <w:rsid w:val="00F27FCB"/>
    <w:rsid w:val="00F30A87"/>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941"/>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996"/>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B66"/>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ADB"/>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89C"/>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E52"/>
    <w:rsid w:val="00FB2FC8"/>
    <w:rsid w:val="00FB351C"/>
    <w:rsid w:val="00FB3EE9"/>
    <w:rsid w:val="00FB46FB"/>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1E95"/>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4F19"/>
    <w:rsid w:val="00FC5782"/>
    <w:rsid w:val="00FC5A0D"/>
    <w:rsid w:val="00FC5C94"/>
    <w:rsid w:val="00FC5DE3"/>
    <w:rsid w:val="00FC609E"/>
    <w:rsid w:val="00FC6542"/>
    <w:rsid w:val="00FC6C55"/>
    <w:rsid w:val="00FC7360"/>
    <w:rsid w:val="00FC75B3"/>
    <w:rsid w:val="00FC7A79"/>
    <w:rsid w:val="00FC7B06"/>
    <w:rsid w:val="00FC7BED"/>
    <w:rsid w:val="00FC7C10"/>
    <w:rsid w:val="00FC7E60"/>
    <w:rsid w:val="00FC7FF9"/>
    <w:rsid w:val="00FD13E0"/>
    <w:rsid w:val="00FD17DB"/>
    <w:rsid w:val="00FD1CF2"/>
    <w:rsid w:val="00FD1E6F"/>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506"/>
    <w:rsid w:val="00FD6640"/>
    <w:rsid w:val="00FD67D5"/>
    <w:rsid w:val="00FD6C6F"/>
    <w:rsid w:val="00FD76BA"/>
    <w:rsid w:val="00FD7945"/>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A77"/>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1529964"/>
    <w:rsid w:val="0367E3A6"/>
    <w:rsid w:val="04B151A3"/>
    <w:rsid w:val="05196568"/>
    <w:rsid w:val="0821402C"/>
    <w:rsid w:val="09B8DDA9"/>
    <w:rsid w:val="09DEC2E2"/>
    <w:rsid w:val="0BE55BD2"/>
    <w:rsid w:val="0D890EFE"/>
    <w:rsid w:val="0E31AD9C"/>
    <w:rsid w:val="0E4EB480"/>
    <w:rsid w:val="11C13464"/>
    <w:rsid w:val="11EF0734"/>
    <w:rsid w:val="12063CC7"/>
    <w:rsid w:val="12333119"/>
    <w:rsid w:val="14C4A914"/>
    <w:rsid w:val="16018694"/>
    <w:rsid w:val="1601FB9A"/>
    <w:rsid w:val="19A483B4"/>
    <w:rsid w:val="1A67E690"/>
    <w:rsid w:val="1B538F65"/>
    <w:rsid w:val="1C08C04C"/>
    <w:rsid w:val="1D5CC408"/>
    <w:rsid w:val="1E1EE58F"/>
    <w:rsid w:val="1F63C277"/>
    <w:rsid w:val="20F1AD5D"/>
    <w:rsid w:val="21F9F3D6"/>
    <w:rsid w:val="22E6889C"/>
    <w:rsid w:val="2500A85C"/>
    <w:rsid w:val="27852FA6"/>
    <w:rsid w:val="289AD6D1"/>
    <w:rsid w:val="29D28C95"/>
    <w:rsid w:val="2A5E6A2A"/>
    <w:rsid w:val="2ACA064B"/>
    <w:rsid w:val="2B765DB7"/>
    <w:rsid w:val="2BD464DD"/>
    <w:rsid w:val="2D8CA2B0"/>
    <w:rsid w:val="2E164B93"/>
    <w:rsid w:val="3013FA5A"/>
    <w:rsid w:val="30958626"/>
    <w:rsid w:val="3174B2E3"/>
    <w:rsid w:val="3402C789"/>
    <w:rsid w:val="3471A46E"/>
    <w:rsid w:val="36E9A7A1"/>
    <w:rsid w:val="38DEC3AD"/>
    <w:rsid w:val="3E641078"/>
    <w:rsid w:val="4227A0F2"/>
    <w:rsid w:val="435D5324"/>
    <w:rsid w:val="439747D5"/>
    <w:rsid w:val="45704E94"/>
    <w:rsid w:val="4796BEEA"/>
    <w:rsid w:val="486D262C"/>
    <w:rsid w:val="49702FBC"/>
    <w:rsid w:val="4A32CFD4"/>
    <w:rsid w:val="51B646E5"/>
    <w:rsid w:val="52825F2E"/>
    <w:rsid w:val="5472CCF1"/>
    <w:rsid w:val="552915BC"/>
    <w:rsid w:val="5B376EA1"/>
    <w:rsid w:val="5B5CFAD6"/>
    <w:rsid w:val="5FA86BF8"/>
    <w:rsid w:val="5FBE6544"/>
    <w:rsid w:val="60887E2B"/>
    <w:rsid w:val="60A4C883"/>
    <w:rsid w:val="61244677"/>
    <w:rsid w:val="6227C774"/>
    <w:rsid w:val="65690FA1"/>
    <w:rsid w:val="67541BD2"/>
    <w:rsid w:val="68003179"/>
    <w:rsid w:val="69F65926"/>
    <w:rsid w:val="6CE73BEC"/>
    <w:rsid w:val="6F99E382"/>
    <w:rsid w:val="751DECD2"/>
    <w:rsid w:val="772218F5"/>
    <w:rsid w:val="7A36E1B6"/>
    <w:rsid w:val="7B080510"/>
    <w:rsid w:val="7BAB1614"/>
    <w:rsid w:val="7E201E9E"/>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CA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325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BE7658"/>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 w:type="character" w:styleId="Mention">
    <w:name w:val="Mention"/>
    <w:basedOn w:val="DefaultParagraphFont"/>
    <w:uiPriority w:val="99"/>
    <w:unhideWhenUsed/>
    <w:rsid w:val="00CF4F80"/>
    <w:rPr>
      <w:color w:val="2B579A"/>
      <w:shd w:val="clear" w:color="auto" w:fill="E1DFDD"/>
    </w:rPr>
  </w:style>
  <w:style w:type="character" w:customStyle="1" w:styleId="Heading4Char">
    <w:name w:val="Heading 4 Char"/>
    <w:basedOn w:val="DefaultParagraphFont"/>
    <w:link w:val="Heading4"/>
    <w:uiPriority w:val="9"/>
    <w:semiHidden/>
    <w:rsid w:val="0063255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1041526">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06972912">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sChild>
    </w:div>
    <w:div w:id="90834866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952444515">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1724022114">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151363108">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92213131">
          <w:marLeft w:val="0"/>
          <w:marRight w:val="0"/>
          <w:marTop w:val="0"/>
          <w:marBottom w:val="0"/>
          <w:divBdr>
            <w:top w:val="none" w:sz="0" w:space="0" w:color="auto"/>
            <w:left w:val="none" w:sz="0" w:space="0" w:color="auto"/>
            <w:bottom w:val="none" w:sz="0" w:space="0" w:color="auto"/>
            <w:right w:val="none" w:sz="0" w:space="0" w:color="auto"/>
          </w:divBdr>
        </w:div>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sChild>
    </w:div>
    <w:div w:id="1404529900">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06742912">
      <w:bodyDiv w:val="1"/>
      <w:marLeft w:val="0"/>
      <w:marRight w:val="0"/>
      <w:marTop w:val="0"/>
      <w:marBottom w:val="0"/>
      <w:divBdr>
        <w:top w:val="none" w:sz="0" w:space="0" w:color="auto"/>
        <w:left w:val="none" w:sz="0" w:space="0" w:color="auto"/>
        <w:bottom w:val="none" w:sz="0" w:space="0" w:color="auto"/>
        <w:right w:val="none" w:sz="0" w:space="0" w:color="auto"/>
      </w:divBdr>
    </w:div>
    <w:div w:id="153284097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6214943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53114171">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s://www.azure.cn/a" TargetMode="Externa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hyperlink" Target="http://www.mpegla.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21vbluecloud.com/ostpt" TargetMode="External"/><Relationship Id="rId20" Type="http://schemas.openxmlformats.org/officeDocument/2006/relationships/header" Target="header5.xml"/><Relationship Id="rId29" Type="http://schemas.openxmlformats.org/officeDocument/2006/relationships/hyperlink" Target="file:///C:/Users/jimtha/Downloads/MicrosoftOnlineServicesTerms(WW)(English)(February2021)(CR).docx" TargetMode="External"/><Relationship Id="rId41" Type="http://schemas.openxmlformats.org/officeDocument/2006/relationships/hyperlink" Target="http://go.microsoft.com/fwlink/?LinkID=248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yperlink" Target="https://aka.ms/QMTHAuthorizedPartnerList" TargetMode="External"/><Relationship Id="rId37" Type="http://schemas.openxmlformats.org/officeDocument/2006/relationships/hyperlink" Target="https://go.microsoft.com/fwlink/?linkid=868812" TargetMode="External"/><Relationship Id="rId40" Type="http://schemas.openxmlformats.org/officeDocument/2006/relationships/hyperlink" Target="http://go.microsoft.com/?linkid=9710837" TargetMode="External"/><Relationship Id="rId5" Type="http://schemas.openxmlformats.org/officeDocument/2006/relationships/webSettings" Target="webSettings.xml"/><Relationship Id="rId15" Type="http://schemas.openxmlformats.org/officeDocument/2006/relationships/hyperlink" Target="http://www.21vbluecloud.com/ostpt" TargetMode="External"/><Relationship Id="rId23" Type="http://schemas.openxmlformats.org/officeDocument/2006/relationships/header" Target="header6.xml"/><Relationship Id="rId28" Type="http://schemas.openxmlformats.org/officeDocument/2006/relationships/hyperlink" Target="http://www.21vbluecloud.com/ostpt" TargetMode="External"/><Relationship Id="rId36" Type="http://schemas.openxmlformats.org/officeDocument/2006/relationships/hyperlink" Target="https://docs.microsoft.com/en-us/powerapps/maker/common-data-service/data-platform-restricted-entities"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aka.ms/listedprovider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1vbluecloud.com/ostpt/"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http://aka.ms/listedproviders" TargetMode="External"/><Relationship Id="rId35" Type="http://schemas.openxmlformats.org/officeDocument/2006/relationships/footer" Target="footer12.xm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cs.azure.cn/zh-cn/articles/azure-marketplace/publishagreement" TargetMode="External"/><Relationship Id="rId33" Type="http://schemas.openxmlformats.org/officeDocument/2006/relationships/hyperlink" Target="https://nam06.safelinks.protection.outlook.com/?url=https%3A%2F%2Fdocs.microsoft.com%2Fen-us%2Fexchange%2Frecipients-in-exchange-online%2Fmanage-user-mailboxes%2Fenable-or-disable-outlook-web-app&amp;data=05%7C01%7Cdostrach%40microsoft.com%7C6274c1596d094d5691c808db21c4327f%7C72f988bf86f141af91ab2d7cd011db47%7C1%7C0%7C638140898778759958%7CUnknown%7CTWFpbGZsb3d8eyJWIjoiMC4wLjAwMDAiLCJQIjoiV2luMzIiLCJBTiI6Ik1haWwiLCJXVCI6Mn0%3D%7C3000%7C%7C%7C&amp;sdata=pTOHyBXdOseLOz82AWLWjOU%2BPD5OFzb%2FT542C6Q39J8%3D&amp;reserved=0" TargetMode="External"/><Relationship Id="rId38" Type="http://schemas.openxmlformats.org/officeDocument/2006/relationships/hyperlink" Target="https://www.21vbluecloud.com/ostp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13152</Words>
  <Characters>74970</Characters>
  <Application>Microsoft Office Word</Application>
  <DocSecurity>8</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2024-09-04T16:20:00Z</dcterms:created>
  <dcterms:modified xsi:type="dcterms:W3CDTF">2024-09-04T16:20:00Z</dcterms:modified>
</cp:coreProperties>
</file>